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D0" w:rsidRPr="0043295B" w:rsidRDefault="005C07D0" w:rsidP="005C07D0">
      <w:pPr>
        <w:spacing w:after="0" w:line="240" w:lineRule="auto"/>
        <w:contextualSpacing/>
        <w:jc w:val="center"/>
        <w:rPr>
          <w:rFonts w:ascii="Times New Roman" w:hAnsi="Times New Roman"/>
          <w:b/>
          <w:u w:val="single"/>
          <w:lang w:val="en-IN"/>
        </w:rPr>
      </w:pPr>
      <w:r>
        <w:rPr>
          <w:rFonts w:ascii="Times New Roman" w:hAnsi="Times New Roman"/>
          <w:b/>
          <w:u w:val="single"/>
        </w:rPr>
        <w:t>17EE31E3-</w:t>
      </w:r>
      <w:r>
        <w:rPr>
          <w:rFonts w:ascii="Times New Roman" w:hAnsi="Times New Roman"/>
          <w:b/>
          <w:u w:val="single"/>
          <w:lang w:val="en-IN"/>
        </w:rPr>
        <w:t>WIND &amp;SOLAR ENERGY SYSTEMS</w:t>
      </w:r>
    </w:p>
    <w:p w:rsidR="005C07D0" w:rsidRPr="00FC0A2C" w:rsidRDefault="005C07D0" w:rsidP="005C07D0">
      <w:pPr>
        <w:spacing w:after="0" w:line="240" w:lineRule="auto"/>
        <w:contextualSpacing/>
        <w:jc w:val="center"/>
        <w:rPr>
          <w:rFonts w:ascii="Times New Roman" w:hAnsi="Times New Roman"/>
          <w:b/>
        </w:rPr>
      </w:pPr>
      <w:r w:rsidRPr="00FC0A2C">
        <w:rPr>
          <w:rFonts w:ascii="Times New Roman" w:hAnsi="Times New Roman"/>
          <w:b/>
        </w:rPr>
        <w:t>(EEE)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2970"/>
        <w:gridCol w:w="2965"/>
        <w:gridCol w:w="1303"/>
      </w:tblGrid>
      <w:tr w:rsidR="005C07D0" w:rsidRPr="00D455DB" w:rsidTr="004602B5">
        <w:tc>
          <w:tcPr>
            <w:tcW w:w="1998" w:type="dxa"/>
          </w:tcPr>
          <w:p w:rsidR="005C07D0" w:rsidRPr="00D455DB" w:rsidRDefault="005C07D0" w:rsidP="004602B5">
            <w:pPr>
              <w:spacing w:after="0" w:line="240" w:lineRule="auto"/>
              <w:contextualSpacing/>
              <w:jc w:val="right"/>
              <w:rPr>
                <w:rFonts w:ascii="Times New Roman" w:hAnsi="Times New Roman"/>
              </w:rPr>
            </w:pPr>
            <w:r w:rsidRPr="00D455DB">
              <w:rPr>
                <w:rFonts w:ascii="Times New Roman" w:hAnsi="Times New Roman"/>
                <w:b/>
              </w:rPr>
              <w:t>Course Category:</w:t>
            </w:r>
          </w:p>
        </w:tc>
        <w:tc>
          <w:tcPr>
            <w:tcW w:w="2970" w:type="dxa"/>
          </w:tcPr>
          <w:p w:rsidR="005C07D0" w:rsidRPr="00D455DB" w:rsidRDefault="005C07D0" w:rsidP="004602B5">
            <w:pPr>
              <w:spacing w:after="0" w:line="240" w:lineRule="auto"/>
              <w:contextualSpacing/>
              <w:jc w:val="both"/>
              <w:rPr>
                <w:rFonts w:ascii="Times New Roman" w:hAnsi="Times New Roman"/>
              </w:rPr>
            </w:pPr>
            <w:r>
              <w:rPr>
                <w:rFonts w:ascii="Times New Roman" w:hAnsi="Times New Roman"/>
              </w:rPr>
              <w:t>Professiona</w:t>
            </w:r>
            <w:r w:rsidRPr="00D455DB">
              <w:rPr>
                <w:rFonts w:ascii="Times New Roman" w:hAnsi="Times New Roman"/>
              </w:rPr>
              <w:t>l</w:t>
            </w:r>
            <w:r>
              <w:rPr>
                <w:rFonts w:ascii="Times New Roman" w:hAnsi="Times New Roman"/>
              </w:rPr>
              <w:t xml:space="preserve"> Ele</w:t>
            </w:r>
            <w:r w:rsidRPr="00D455DB">
              <w:rPr>
                <w:rFonts w:ascii="Times New Roman" w:hAnsi="Times New Roman"/>
              </w:rPr>
              <w:t>ctive</w:t>
            </w:r>
          </w:p>
        </w:tc>
        <w:tc>
          <w:tcPr>
            <w:tcW w:w="2965" w:type="dxa"/>
          </w:tcPr>
          <w:p w:rsidR="005C07D0" w:rsidRPr="00D455DB" w:rsidRDefault="005C07D0" w:rsidP="004602B5">
            <w:pPr>
              <w:spacing w:after="0" w:line="240" w:lineRule="auto"/>
              <w:contextualSpacing/>
              <w:jc w:val="right"/>
              <w:rPr>
                <w:rFonts w:ascii="Times New Roman" w:hAnsi="Times New Roman"/>
                <w:b/>
              </w:rPr>
            </w:pPr>
            <w:r w:rsidRPr="00D455DB">
              <w:rPr>
                <w:rFonts w:ascii="Times New Roman" w:hAnsi="Times New Roman"/>
                <w:b/>
              </w:rPr>
              <w:t>Credits:</w:t>
            </w:r>
          </w:p>
        </w:tc>
        <w:tc>
          <w:tcPr>
            <w:tcW w:w="1303" w:type="dxa"/>
          </w:tcPr>
          <w:p w:rsidR="005C07D0" w:rsidRPr="00D455DB" w:rsidRDefault="005C07D0" w:rsidP="004602B5">
            <w:pPr>
              <w:spacing w:after="0" w:line="240" w:lineRule="auto"/>
              <w:contextualSpacing/>
              <w:jc w:val="both"/>
              <w:rPr>
                <w:rFonts w:ascii="Times New Roman" w:hAnsi="Times New Roman"/>
              </w:rPr>
            </w:pPr>
            <w:r>
              <w:rPr>
                <w:rFonts w:ascii="Times New Roman" w:hAnsi="Times New Roman"/>
              </w:rPr>
              <w:t>3</w:t>
            </w:r>
          </w:p>
        </w:tc>
      </w:tr>
      <w:tr w:rsidR="005C07D0" w:rsidRPr="00D455DB" w:rsidTr="004602B5">
        <w:tc>
          <w:tcPr>
            <w:tcW w:w="1998" w:type="dxa"/>
          </w:tcPr>
          <w:p w:rsidR="005C07D0" w:rsidRPr="00D455DB" w:rsidRDefault="005C07D0" w:rsidP="004602B5">
            <w:pPr>
              <w:spacing w:after="0" w:line="240" w:lineRule="auto"/>
              <w:contextualSpacing/>
              <w:jc w:val="right"/>
              <w:rPr>
                <w:rFonts w:ascii="Times New Roman" w:hAnsi="Times New Roman"/>
                <w:b/>
              </w:rPr>
            </w:pPr>
            <w:r w:rsidRPr="00D455DB">
              <w:rPr>
                <w:rFonts w:ascii="Times New Roman" w:hAnsi="Times New Roman"/>
                <w:b/>
              </w:rPr>
              <w:t>Course Type:</w:t>
            </w:r>
          </w:p>
        </w:tc>
        <w:tc>
          <w:tcPr>
            <w:tcW w:w="2970" w:type="dxa"/>
          </w:tcPr>
          <w:p w:rsidR="005C07D0" w:rsidRPr="00D455DB" w:rsidRDefault="005C07D0" w:rsidP="004602B5">
            <w:pPr>
              <w:spacing w:after="0" w:line="240" w:lineRule="auto"/>
              <w:contextualSpacing/>
              <w:jc w:val="both"/>
              <w:rPr>
                <w:rFonts w:ascii="Times New Roman" w:hAnsi="Times New Roman"/>
              </w:rPr>
            </w:pPr>
            <w:r w:rsidRPr="00D455DB">
              <w:rPr>
                <w:rFonts w:ascii="Times New Roman" w:hAnsi="Times New Roman"/>
              </w:rPr>
              <w:t>Theory</w:t>
            </w:r>
          </w:p>
        </w:tc>
        <w:tc>
          <w:tcPr>
            <w:tcW w:w="2965" w:type="dxa"/>
          </w:tcPr>
          <w:p w:rsidR="005C07D0" w:rsidRPr="00D455DB" w:rsidRDefault="005C07D0" w:rsidP="004602B5">
            <w:pPr>
              <w:spacing w:after="0" w:line="240" w:lineRule="auto"/>
              <w:contextualSpacing/>
              <w:jc w:val="right"/>
              <w:rPr>
                <w:rFonts w:ascii="Times New Roman" w:hAnsi="Times New Roman"/>
                <w:b/>
              </w:rPr>
            </w:pPr>
            <w:r w:rsidRPr="00D455DB">
              <w:rPr>
                <w:rFonts w:ascii="Times New Roman" w:hAnsi="Times New Roman"/>
                <w:b/>
              </w:rPr>
              <w:t>Lecture-Tutorial-</w:t>
            </w:r>
            <w:r>
              <w:rPr>
                <w:rFonts w:ascii="Times New Roman" w:hAnsi="Times New Roman"/>
                <w:b/>
              </w:rPr>
              <w:t>p</w:t>
            </w:r>
            <w:r w:rsidRPr="00D455DB">
              <w:rPr>
                <w:rFonts w:ascii="Times New Roman" w:hAnsi="Times New Roman"/>
                <w:b/>
              </w:rPr>
              <w:t>ractical:</w:t>
            </w:r>
          </w:p>
        </w:tc>
        <w:tc>
          <w:tcPr>
            <w:tcW w:w="1303" w:type="dxa"/>
          </w:tcPr>
          <w:p w:rsidR="005C07D0" w:rsidRPr="00D455DB" w:rsidRDefault="005C07D0" w:rsidP="004602B5">
            <w:pPr>
              <w:spacing w:after="0" w:line="240" w:lineRule="auto"/>
              <w:contextualSpacing/>
              <w:jc w:val="both"/>
              <w:rPr>
                <w:rFonts w:ascii="Times New Roman" w:hAnsi="Times New Roman"/>
              </w:rPr>
            </w:pPr>
            <w:r>
              <w:rPr>
                <w:rFonts w:ascii="Times New Roman" w:hAnsi="Times New Roman"/>
              </w:rPr>
              <w:t>3</w:t>
            </w:r>
            <w:r w:rsidRPr="00D455DB">
              <w:rPr>
                <w:rFonts w:ascii="Times New Roman" w:hAnsi="Times New Roman"/>
              </w:rPr>
              <w:t>-0-0</w:t>
            </w:r>
          </w:p>
        </w:tc>
      </w:tr>
      <w:tr w:rsidR="005C07D0" w:rsidRPr="00D455DB" w:rsidTr="004602B5">
        <w:tc>
          <w:tcPr>
            <w:tcW w:w="1998" w:type="dxa"/>
          </w:tcPr>
          <w:p w:rsidR="005C07D0" w:rsidRDefault="005C07D0" w:rsidP="004602B5">
            <w:pPr>
              <w:spacing w:after="0" w:line="240" w:lineRule="auto"/>
              <w:contextualSpacing/>
              <w:jc w:val="right"/>
              <w:rPr>
                <w:rFonts w:ascii="Times New Roman" w:hAnsi="Times New Roman"/>
                <w:b/>
              </w:rPr>
            </w:pPr>
          </w:p>
          <w:p w:rsidR="005C07D0" w:rsidRPr="00D455DB" w:rsidRDefault="005C07D0" w:rsidP="004602B5">
            <w:pPr>
              <w:spacing w:after="0" w:line="240" w:lineRule="auto"/>
              <w:contextualSpacing/>
              <w:jc w:val="right"/>
              <w:rPr>
                <w:rFonts w:ascii="Times New Roman" w:hAnsi="Times New Roman"/>
                <w:b/>
              </w:rPr>
            </w:pPr>
            <w:r w:rsidRPr="00D455DB">
              <w:rPr>
                <w:rFonts w:ascii="Times New Roman" w:hAnsi="Times New Roman"/>
                <w:b/>
              </w:rPr>
              <w:t>Pre-requisite</w:t>
            </w:r>
            <w:r>
              <w:rPr>
                <w:rFonts w:ascii="Times New Roman" w:hAnsi="Times New Roman"/>
                <w:b/>
              </w:rPr>
              <w:t>s</w:t>
            </w:r>
            <w:r w:rsidRPr="00D455DB">
              <w:rPr>
                <w:rFonts w:ascii="Times New Roman" w:hAnsi="Times New Roman"/>
                <w:b/>
              </w:rPr>
              <w:t>:</w:t>
            </w:r>
          </w:p>
        </w:tc>
        <w:tc>
          <w:tcPr>
            <w:tcW w:w="2970" w:type="dxa"/>
          </w:tcPr>
          <w:p w:rsidR="005C07D0" w:rsidRDefault="005C07D0" w:rsidP="004602B5">
            <w:pPr>
              <w:spacing w:after="0" w:line="240" w:lineRule="auto"/>
              <w:contextualSpacing/>
              <w:jc w:val="both"/>
              <w:rPr>
                <w:rFonts w:ascii="Times New Roman" w:hAnsi="Times New Roman"/>
              </w:rPr>
            </w:pPr>
          </w:p>
          <w:p w:rsidR="005C07D0" w:rsidRPr="00D455DB" w:rsidRDefault="005C07D0" w:rsidP="004602B5">
            <w:pPr>
              <w:spacing w:after="0" w:line="240" w:lineRule="auto"/>
              <w:contextualSpacing/>
              <w:jc w:val="both"/>
              <w:rPr>
                <w:rFonts w:ascii="Times New Roman" w:hAnsi="Times New Roman"/>
              </w:rPr>
            </w:pPr>
            <w:r>
              <w:rPr>
                <w:rFonts w:ascii="Times New Roman" w:hAnsi="Times New Roman"/>
              </w:rPr>
              <w:t>Generation of electric power</w:t>
            </w:r>
          </w:p>
        </w:tc>
        <w:tc>
          <w:tcPr>
            <w:tcW w:w="2965" w:type="dxa"/>
          </w:tcPr>
          <w:p w:rsidR="005C07D0" w:rsidRPr="00D455DB" w:rsidRDefault="005C07D0" w:rsidP="004602B5">
            <w:pPr>
              <w:spacing w:after="0" w:line="240" w:lineRule="auto"/>
              <w:contextualSpacing/>
              <w:jc w:val="right"/>
              <w:rPr>
                <w:rFonts w:ascii="Times New Roman" w:hAnsi="Times New Roman"/>
                <w:b/>
              </w:rPr>
            </w:pPr>
            <w:proofErr w:type="spellStart"/>
            <w:r w:rsidRPr="00D455DB">
              <w:rPr>
                <w:rFonts w:ascii="Times New Roman" w:hAnsi="Times New Roman"/>
                <w:b/>
              </w:rPr>
              <w:t>Sessional</w:t>
            </w:r>
            <w:proofErr w:type="spellEnd"/>
            <w:r w:rsidRPr="00D455DB">
              <w:rPr>
                <w:rFonts w:ascii="Times New Roman" w:hAnsi="Times New Roman"/>
                <w:b/>
              </w:rPr>
              <w:t xml:space="preserve"> Evaluation:</w:t>
            </w:r>
          </w:p>
          <w:p w:rsidR="005C07D0" w:rsidRPr="00D455DB" w:rsidRDefault="005C07D0" w:rsidP="004602B5">
            <w:pPr>
              <w:spacing w:after="0" w:line="240" w:lineRule="auto"/>
              <w:contextualSpacing/>
              <w:jc w:val="right"/>
              <w:rPr>
                <w:rFonts w:ascii="Times New Roman" w:hAnsi="Times New Roman"/>
                <w:b/>
              </w:rPr>
            </w:pPr>
            <w:r w:rsidRPr="00D455DB">
              <w:rPr>
                <w:rFonts w:ascii="Times New Roman" w:hAnsi="Times New Roman"/>
                <w:b/>
              </w:rPr>
              <w:t>External Exam Evaluation:</w:t>
            </w:r>
          </w:p>
          <w:p w:rsidR="005C07D0" w:rsidRPr="00D455DB" w:rsidRDefault="005C07D0" w:rsidP="004602B5">
            <w:pPr>
              <w:spacing w:after="0" w:line="240" w:lineRule="auto"/>
              <w:contextualSpacing/>
              <w:jc w:val="right"/>
              <w:rPr>
                <w:rFonts w:ascii="Times New Roman" w:hAnsi="Times New Roman"/>
                <w:b/>
              </w:rPr>
            </w:pPr>
            <w:r w:rsidRPr="00D455DB">
              <w:rPr>
                <w:rFonts w:ascii="Times New Roman" w:hAnsi="Times New Roman"/>
                <w:b/>
              </w:rPr>
              <w:t>Total Marks:</w:t>
            </w:r>
          </w:p>
        </w:tc>
        <w:tc>
          <w:tcPr>
            <w:tcW w:w="1303" w:type="dxa"/>
          </w:tcPr>
          <w:p w:rsidR="005C07D0" w:rsidRPr="00D455DB" w:rsidRDefault="005C07D0" w:rsidP="004602B5">
            <w:pPr>
              <w:spacing w:after="0" w:line="240" w:lineRule="auto"/>
              <w:contextualSpacing/>
              <w:jc w:val="both"/>
              <w:rPr>
                <w:rFonts w:ascii="Times New Roman" w:hAnsi="Times New Roman"/>
              </w:rPr>
            </w:pPr>
            <w:r w:rsidRPr="00D455DB">
              <w:rPr>
                <w:rFonts w:ascii="Times New Roman" w:hAnsi="Times New Roman"/>
              </w:rPr>
              <w:t>40</w:t>
            </w:r>
          </w:p>
          <w:p w:rsidR="005C07D0" w:rsidRPr="00D455DB" w:rsidRDefault="005C07D0" w:rsidP="004602B5">
            <w:pPr>
              <w:spacing w:after="0" w:line="240" w:lineRule="auto"/>
              <w:contextualSpacing/>
              <w:jc w:val="both"/>
              <w:rPr>
                <w:rFonts w:ascii="Times New Roman" w:hAnsi="Times New Roman"/>
              </w:rPr>
            </w:pPr>
            <w:r w:rsidRPr="00D455DB">
              <w:rPr>
                <w:rFonts w:ascii="Times New Roman" w:hAnsi="Times New Roman"/>
              </w:rPr>
              <w:t>60</w:t>
            </w:r>
          </w:p>
          <w:p w:rsidR="005C07D0" w:rsidRPr="00D455DB" w:rsidRDefault="005C07D0" w:rsidP="004602B5">
            <w:pPr>
              <w:spacing w:after="0" w:line="240" w:lineRule="auto"/>
              <w:contextualSpacing/>
              <w:jc w:val="both"/>
              <w:rPr>
                <w:rFonts w:ascii="Times New Roman" w:hAnsi="Times New Roman"/>
                <w:b/>
              </w:rPr>
            </w:pPr>
            <w:r w:rsidRPr="00D455DB">
              <w:rPr>
                <w:rFonts w:ascii="Times New Roman" w:hAnsi="Times New Roman"/>
              </w:rPr>
              <w:t>100</w:t>
            </w:r>
          </w:p>
        </w:tc>
      </w:tr>
    </w:tbl>
    <w:p w:rsidR="005C07D0" w:rsidRPr="00C36808" w:rsidRDefault="005C07D0" w:rsidP="005C07D0">
      <w:pPr>
        <w:spacing w:after="0" w:line="240" w:lineRule="auto"/>
        <w:contextualSpacing/>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2"/>
        <w:gridCol w:w="13"/>
        <w:gridCol w:w="707"/>
        <w:gridCol w:w="6604"/>
      </w:tblGrid>
      <w:tr w:rsidR="005C07D0" w:rsidRPr="00D455DB" w:rsidTr="004602B5">
        <w:trPr>
          <w:trHeight w:val="260"/>
        </w:trPr>
        <w:tc>
          <w:tcPr>
            <w:tcW w:w="1925" w:type="dxa"/>
            <w:gridSpan w:val="2"/>
            <w:vMerge w:val="restart"/>
          </w:tcPr>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jc w:val="center"/>
              <w:rPr>
                <w:rFonts w:ascii="Times New Roman" w:hAnsi="Times New Roman"/>
                <w:b/>
              </w:rPr>
            </w:pPr>
          </w:p>
          <w:p w:rsidR="005C07D0" w:rsidRPr="00D455DB" w:rsidRDefault="005C07D0" w:rsidP="004602B5">
            <w:pPr>
              <w:contextualSpacing/>
              <w:jc w:val="center"/>
              <w:rPr>
                <w:rFonts w:ascii="Times New Roman" w:hAnsi="Times New Roman"/>
                <w:b/>
              </w:rPr>
            </w:pPr>
            <w:r w:rsidRPr="00D455DB">
              <w:rPr>
                <w:rFonts w:ascii="Times New Roman" w:hAnsi="Times New Roman"/>
                <w:b/>
              </w:rPr>
              <w:t>Course Objectives:</w:t>
            </w:r>
          </w:p>
        </w:tc>
        <w:tc>
          <w:tcPr>
            <w:tcW w:w="7311" w:type="dxa"/>
            <w:gridSpan w:val="2"/>
          </w:tcPr>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Students undergoing this course are expected to :</w:t>
            </w:r>
          </w:p>
        </w:tc>
      </w:tr>
      <w:tr w:rsidR="005C07D0" w:rsidRPr="00D455DB" w:rsidTr="004602B5">
        <w:trPr>
          <w:trHeight w:val="1835"/>
        </w:trPr>
        <w:tc>
          <w:tcPr>
            <w:tcW w:w="1925" w:type="dxa"/>
            <w:gridSpan w:val="2"/>
            <w:vMerge/>
          </w:tcPr>
          <w:p w:rsidR="005C07D0" w:rsidRPr="00D455DB" w:rsidRDefault="005C07D0" w:rsidP="004602B5">
            <w:pPr>
              <w:spacing w:after="0" w:line="240" w:lineRule="auto"/>
              <w:contextualSpacing/>
              <w:rPr>
                <w:rFonts w:ascii="Times New Roman" w:hAnsi="Times New Roman"/>
                <w:b/>
              </w:rPr>
            </w:pPr>
          </w:p>
        </w:tc>
        <w:tc>
          <w:tcPr>
            <w:tcW w:w="7311" w:type="dxa"/>
            <w:gridSpan w:val="2"/>
          </w:tcPr>
          <w:p w:rsidR="005C07D0" w:rsidRPr="00D13EDA" w:rsidRDefault="005C07D0" w:rsidP="004602B5">
            <w:pPr>
              <w:spacing w:after="0" w:line="240" w:lineRule="auto"/>
              <w:contextualSpacing/>
              <w:jc w:val="both"/>
              <w:rPr>
                <w:rFonts w:ascii="Times New Roman" w:hAnsi="Times New Roman"/>
                <w:sz w:val="24"/>
                <w:szCs w:val="24"/>
                <w:shd w:val="clear" w:color="auto" w:fill="FFFFFF"/>
              </w:rPr>
            </w:pPr>
            <w:r w:rsidRPr="00D13EDA">
              <w:rPr>
                <w:rFonts w:ascii="Times New Roman" w:hAnsi="Times New Roman"/>
                <w:sz w:val="24"/>
                <w:szCs w:val="24"/>
              </w:rPr>
              <w:t xml:space="preserve"> 1.Learn about wind power generation</w:t>
            </w:r>
          </w:p>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shd w:val="clear" w:color="auto" w:fill="FFFFFF"/>
              </w:rPr>
              <w:t xml:space="preserve"> 2.Learn about the wind generator technologies</w:t>
            </w:r>
          </w:p>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 xml:space="preserve"> 3.Learn the solar resources</w:t>
            </w:r>
          </w:p>
          <w:p w:rsidR="005C07D0"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 xml:space="preserve"> </w:t>
            </w:r>
            <w:r>
              <w:rPr>
                <w:rFonts w:ascii="Times New Roman" w:hAnsi="Times New Roman"/>
                <w:sz w:val="24"/>
                <w:szCs w:val="24"/>
              </w:rPr>
              <w:t>4.</w:t>
            </w:r>
            <w:r w:rsidRPr="00D13EDA">
              <w:rPr>
                <w:rFonts w:ascii="Times New Roman" w:hAnsi="Times New Roman"/>
                <w:sz w:val="24"/>
                <w:szCs w:val="24"/>
              </w:rPr>
              <w:t xml:space="preserve">Learn the design of solar photovoltaic power generating units in </w:t>
            </w:r>
            <w:r>
              <w:rPr>
                <w:rFonts w:ascii="Times New Roman" w:hAnsi="Times New Roman"/>
                <w:sz w:val="24"/>
                <w:szCs w:val="24"/>
              </w:rPr>
              <w:t xml:space="preserve">  </w:t>
            </w:r>
          </w:p>
          <w:p w:rsidR="005C07D0" w:rsidRPr="00D13EDA" w:rsidRDefault="005C07D0" w:rsidP="004602B5">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sidRPr="00D13EDA">
              <w:rPr>
                <w:rFonts w:ascii="Times New Roman" w:hAnsi="Times New Roman"/>
                <w:sz w:val="24"/>
                <w:szCs w:val="24"/>
              </w:rPr>
              <w:t>various</w:t>
            </w:r>
            <w:proofErr w:type="gramEnd"/>
            <w:r w:rsidRPr="00D13EDA">
              <w:rPr>
                <w:rFonts w:ascii="Times New Roman" w:hAnsi="Times New Roman"/>
                <w:sz w:val="24"/>
                <w:szCs w:val="24"/>
              </w:rPr>
              <w:t xml:space="preserve"> modes.</w:t>
            </w:r>
          </w:p>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 xml:space="preserve"> 5. Learn about the </w:t>
            </w:r>
            <w:r w:rsidRPr="00D13EDA">
              <w:rPr>
                <w:rFonts w:ascii="Times New Roman" w:hAnsi="Times New Roman"/>
                <w:bCs/>
                <w:sz w:val="24"/>
                <w:szCs w:val="24"/>
                <w:lang w:val="en-IN" w:eastAsia="en-IN"/>
              </w:rPr>
              <w:t>solar thermal power generation.</w:t>
            </w:r>
          </w:p>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 xml:space="preserve"> 6.</w:t>
            </w:r>
            <w:r>
              <w:rPr>
                <w:rFonts w:ascii="Times New Roman" w:hAnsi="Times New Roman"/>
                <w:sz w:val="24"/>
                <w:szCs w:val="24"/>
              </w:rPr>
              <w:t xml:space="preserve"> </w:t>
            </w:r>
            <w:r w:rsidRPr="00D13EDA">
              <w:rPr>
                <w:rFonts w:ascii="Times New Roman" w:hAnsi="Times New Roman"/>
                <w:sz w:val="24"/>
                <w:szCs w:val="24"/>
              </w:rPr>
              <w:t>Learn about interconnected grid issues.</w:t>
            </w:r>
          </w:p>
        </w:tc>
      </w:tr>
      <w:tr w:rsidR="005C07D0" w:rsidRPr="00D455DB" w:rsidTr="004602B5">
        <w:tc>
          <w:tcPr>
            <w:tcW w:w="1925" w:type="dxa"/>
            <w:gridSpan w:val="2"/>
            <w:vMerge w:val="restart"/>
          </w:tcPr>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jc w:val="center"/>
              <w:rPr>
                <w:rFonts w:ascii="Times New Roman" w:hAnsi="Times New Roman"/>
                <w:b/>
              </w:rPr>
            </w:pPr>
          </w:p>
          <w:p w:rsidR="005C07D0" w:rsidRPr="00D455DB" w:rsidRDefault="005C07D0" w:rsidP="004602B5">
            <w:pPr>
              <w:contextualSpacing/>
              <w:jc w:val="center"/>
              <w:rPr>
                <w:rFonts w:ascii="Times New Roman" w:hAnsi="Times New Roman"/>
                <w:b/>
              </w:rPr>
            </w:pPr>
            <w:r w:rsidRPr="00D455DB">
              <w:rPr>
                <w:rFonts w:ascii="Times New Roman" w:hAnsi="Times New Roman"/>
                <w:b/>
              </w:rPr>
              <w:t>Course Outcomes:</w:t>
            </w:r>
          </w:p>
        </w:tc>
        <w:tc>
          <w:tcPr>
            <w:tcW w:w="7311" w:type="dxa"/>
            <w:gridSpan w:val="2"/>
          </w:tcPr>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After completing the course the student will be able to:</w:t>
            </w:r>
          </w:p>
        </w:tc>
      </w:tr>
      <w:tr w:rsidR="005C07D0" w:rsidRPr="00D455DB" w:rsidTr="004602B5">
        <w:tc>
          <w:tcPr>
            <w:tcW w:w="1925" w:type="dxa"/>
            <w:gridSpan w:val="2"/>
            <w:vMerge/>
          </w:tcPr>
          <w:p w:rsidR="005C07D0" w:rsidRPr="00D455DB" w:rsidRDefault="005C07D0" w:rsidP="004602B5">
            <w:pPr>
              <w:spacing w:after="0" w:line="240" w:lineRule="auto"/>
              <w:contextualSpacing/>
              <w:rPr>
                <w:rFonts w:ascii="Times New Roman" w:hAnsi="Times New Roman"/>
                <w:b/>
              </w:rPr>
            </w:pPr>
          </w:p>
        </w:tc>
        <w:tc>
          <w:tcPr>
            <w:tcW w:w="707" w:type="dxa"/>
          </w:tcPr>
          <w:p w:rsidR="005C07D0" w:rsidRPr="00D13EDA" w:rsidRDefault="005C07D0" w:rsidP="004602B5">
            <w:pPr>
              <w:spacing w:after="0" w:line="240" w:lineRule="auto"/>
              <w:contextualSpacing/>
              <w:jc w:val="both"/>
              <w:rPr>
                <w:rFonts w:ascii="Times New Roman" w:hAnsi="Times New Roman"/>
                <w:b/>
                <w:sz w:val="24"/>
                <w:szCs w:val="24"/>
              </w:rPr>
            </w:pPr>
            <w:r w:rsidRPr="00D13EDA">
              <w:rPr>
                <w:rFonts w:ascii="Times New Roman" w:hAnsi="Times New Roman"/>
                <w:b/>
                <w:sz w:val="24"/>
                <w:szCs w:val="24"/>
              </w:rPr>
              <w:t>CO1</w:t>
            </w:r>
          </w:p>
        </w:tc>
        <w:tc>
          <w:tcPr>
            <w:tcW w:w="6604" w:type="dxa"/>
          </w:tcPr>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Understand concepts of wind power generation</w:t>
            </w:r>
          </w:p>
        </w:tc>
      </w:tr>
      <w:tr w:rsidR="005C07D0" w:rsidRPr="00D455DB" w:rsidTr="004602B5">
        <w:tc>
          <w:tcPr>
            <w:tcW w:w="1925" w:type="dxa"/>
            <w:gridSpan w:val="2"/>
            <w:vMerge/>
          </w:tcPr>
          <w:p w:rsidR="005C07D0" w:rsidRPr="00D455DB" w:rsidRDefault="005C07D0" w:rsidP="004602B5">
            <w:pPr>
              <w:spacing w:after="0" w:line="240" w:lineRule="auto"/>
              <w:contextualSpacing/>
              <w:rPr>
                <w:rFonts w:ascii="Times New Roman" w:hAnsi="Times New Roman"/>
                <w:b/>
              </w:rPr>
            </w:pPr>
          </w:p>
        </w:tc>
        <w:tc>
          <w:tcPr>
            <w:tcW w:w="707" w:type="dxa"/>
          </w:tcPr>
          <w:p w:rsidR="005C07D0" w:rsidRPr="00D13EDA" w:rsidRDefault="005C07D0" w:rsidP="004602B5">
            <w:pPr>
              <w:spacing w:after="0" w:line="240" w:lineRule="auto"/>
              <w:contextualSpacing/>
              <w:jc w:val="both"/>
              <w:rPr>
                <w:rFonts w:ascii="Times New Roman" w:hAnsi="Times New Roman"/>
                <w:b/>
                <w:sz w:val="24"/>
                <w:szCs w:val="24"/>
              </w:rPr>
            </w:pPr>
            <w:r w:rsidRPr="00D13EDA">
              <w:rPr>
                <w:rFonts w:ascii="Times New Roman" w:hAnsi="Times New Roman"/>
                <w:b/>
                <w:sz w:val="24"/>
                <w:szCs w:val="24"/>
              </w:rPr>
              <w:t>CO2</w:t>
            </w:r>
          </w:p>
        </w:tc>
        <w:tc>
          <w:tcPr>
            <w:tcW w:w="6604" w:type="dxa"/>
          </w:tcPr>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Understand the basic aspects of wind energy topologies.</w:t>
            </w:r>
          </w:p>
        </w:tc>
      </w:tr>
      <w:tr w:rsidR="005C07D0" w:rsidRPr="00D455DB" w:rsidTr="004602B5">
        <w:tc>
          <w:tcPr>
            <w:tcW w:w="1925" w:type="dxa"/>
            <w:gridSpan w:val="2"/>
            <w:vMerge/>
          </w:tcPr>
          <w:p w:rsidR="005C07D0" w:rsidRPr="00D455DB" w:rsidRDefault="005C07D0" w:rsidP="004602B5">
            <w:pPr>
              <w:spacing w:after="0" w:line="240" w:lineRule="auto"/>
              <w:contextualSpacing/>
              <w:rPr>
                <w:rFonts w:ascii="Times New Roman" w:hAnsi="Times New Roman"/>
                <w:b/>
              </w:rPr>
            </w:pPr>
          </w:p>
        </w:tc>
        <w:tc>
          <w:tcPr>
            <w:tcW w:w="707" w:type="dxa"/>
          </w:tcPr>
          <w:p w:rsidR="005C07D0" w:rsidRPr="00D13EDA" w:rsidRDefault="005C07D0" w:rsidP="004602B5">
            <w:pPr>
              <w:spacing w:after="0" w:line="240" w:lineRule="auto"/>
              <w:contextualSpacing/>
              <w:jc w:val="both"/>
              <w:rPr>
                <w:rFonts w:ascii="Times New Roman" w:hAnsi="Times New Roman"/>
                <w:b/>
                <w:sz w:val="24"/>
                <w:szCs w:val="24"/>
              </w:rPr>
            </w:pPr>
            <w:r w:rsidRPr="00D13EDA">
              <w:rPr>
                <w:rFonts w:ascii="Times New Roman" w:hAnsi="Times New Roman"/>
                <w:b/>
                <w:sz w:val="24"/>
                <w:szCs w:val="24"/>
              </w:rPr>
              <w:t>CO3</w:t>
            </w:r>
          </w:p>
        </w:tc>
        <w:tc>
          <w:tcPr>
            <w:tcW w:w="6604" w:type="dxa"/>
          </w:tcPr>
          <w:p w:rsidR="005C07D0" w:rsidRPr="00D13EDA" w:rsidRDefault="005C07D0" w:rsidP="004602B5">
            <w:pPr>
              <w:spacing w:after="0" w:line="240" w:lineRule="auto"/>
              <w:contextualSpacing/>
              <w:jc w:val="both"/>
              <w:rPr>
                <w:rFonts w:ascii="Times New Roman" w:hAnsi="Times New Roman"/>
                <w:sz w:val="24"/>
                <w:szCs w:val="24"/>
                <w:lang w:val="en-IN"/>
              </w:rPr>
            </w:pPr>
            <w:r w:rsidRPr="00D13EDA">
              <w:rPr>
                <w:rFonts w:ascii="Times New Roman" w:hAnsi="Times New Roman"/>
                <w:sz w:val="24"/>
                <w:szCs w:val="24"/>
              </w:rPr>
              <w:t>Gain knowledge on</w:t>
            </w:r>
            <w:r w:rsidRPr="00D13EDA">
              <w:rPr>
                <w:rFonts w:ascii="Times New Roman" w:hAnsi="Times New Roman"/>
                <w:sz w:val="24"/>
                <w:szCs w:val="24"/>
                <w:lang w:val="en-IN"/>
              </w:rPr>
              <w:t xml:space="preserve"> working principle of solar energy systems.</w:t>
            </w:r>
          </w:p>
        </w:tc>
      </w:tr>
      <w:tr w:rsidR="005C07D0" w:rsidRPr="00D455DB" w:rsidTr="004602B5">
        <w:tc>
          <w:tcPr>
            <w:tcW w:w="1925" w:type="dxa"/>
            <w:gridSpan w:val="2"/>
            <w:vMerge/>
          </w:tcPr>
          <w:p w:rsidR="005C07D0" w:rsidRPr="00D455DB" w:rsidRDefault="005C07D0" w:rsidP="004602B5">
            <w:pPr>
              <w:spacing w:after="0" w:line="240" w:lineRule="auto"/>
              <w:contextualSpacing/>
              <w:rPr>
                <w:rFonts w:ascii="Times New Roman" w:hAnsi="Times New Roman"/>
                <w:b/>
              </w:rPr>
            </w:pPr>
          </w:p>
        </w:tc>
        <w:tc>
          <w:tcPr>
            <w:tcW w:w="707" w:type="dxa"/>
          </w:tcPr>
          <w:p w:rsidR="005C07D0" w:rsidRPr="00D13EDA" w:rsidRDefault="005C07D0" w:rsidP="004602B5">
            <w:pPr>
              <w:spacing w:after="0" w:line="240" w:lineRule="auto"/>
              <w:contextualSpacing/>
              <w:jc w:val="both"/>
              <w:rPr>
                <w:rFonts w:ascii="Times New Roman" w:hAnsi="Times New Roman"/>
                <w:b/>
                <w:sz w:val="24"/>
                <w:szCs w:val="24"/>
              </w:rPr>
            </w:pPr>
            <w:r w:rsidRPr="00D13EDA">
              <w:rPr>
                <w:rFonts w:ascii="Times New Roman" w:hAnsi="Times New Roman"/>
                <w:b/>
                <w:sz w:val="24"/>
                <w:szCs w:val="24"/>
              </w:rPr>
              <w:t>CO4</w:t>
            </w:r>
          </w:p>
        </w:tc>
        <w:tc>
          <w:tcPr>
            <w:tcW w:w="6604" w:type="dxa"/>
          </w:tcPr>
          <w:p w:rsidR="005C07D0" w:rsidRPr="00D13EDA" w:rsidRDefault="005C07D0" w:rsidP="004602B5">
            <w:pPr>
              <w:spacing w:after="0" w:line="240" w:lineRule="auto"/>
              <w:contextualSpacing/>
              <w:jc w:val="both"/>
              <w:rPr>
                <w:rFonts w:ascii="Times New Roman" w:hAnsi="Times New Roman"/>
                <w:sz w:val="24"/>
                <w:szCs w:val="24"/>
                <w:lang w:val="en-IN"/>
              </w:rPr>
            </w:pPr>
            <w:r w:rsidRPr="00D13EDA">
              <w:rPr>
                <w:rFonts w:ascii="Times New Roman" w:hAnsi="Times New Roman"/>
                <w:sz w:val="24"/>
                <w:szCs w:val="24"/>
                <w:lang w:val="en-IN"/>
              </w:rPr>
              <w:t>Carry out basic design of solar energy system (Photovoltaic).</w:t>
            </w:r>
          </w:p>
        </w:tc>
      </w:tr>
      <w:tr w:rsidR="005C07D0" w:rsidRPr="00D455DB" w:rsidTr="004602B5">
        <w:tc>
          <w:tcPr>
            <w:tcW w:w="1925" w:type="dxa"/>
            <w:gridSpan w:val="2"/>
            <w:vMerge/>
          </w:tcPr>
          <w:p w:rsidR="005C07D0" w:rsidRPr="00D455DB" w:rsidRDefault="005C07D0" w:rsidP="004602B5">
            <w:pPr>
              <w:spacing w:after="0" w:line="240" w:lineRule="auto"/>
              <w:contextualSpacing/>
              <w:rPr>
                <w:rFonts w:ascii="Times New Roman" w:hAnsi="Times New Roman"/>
                <w:b/>
              </w:rPr>
            </w:pPr>
          </w:p>
        </w:tc>
        <w:tc>
          <w:tcPr>
            <w:tcW w:w="707" w:type="dxa"/>
          </w:tcPr>
          <w:p w:rsidR="005C07D0" w:rsidRPr="00D13EDA" w:rsidRDefault="005C07D0" w:rsidP="004602B5">
            <w:pPr>
              <w:spacing w:after="0" w:line="240" w:lineRule="auto"/>
              <w:contextualSpacing/>
              <w:jc w:val="both"/>
              <w:rPr>
                <w:rFonts w:ascii="Times New Roman" w:hAnsi="Times New Roman"/>
                <w:b/>
                <w:sz w:val="24"/>
                <w:szCs w:val="24"/>
              </w:rPr>
            </w:pPr>
            <w:r w:rsidRPr="00D13EDA">
              <w:rPr>
                <w:rFonts w:ascii="Times New Roman" w:hAnsi="Times New Roman"/>
                <w:b/>
                <w:sz w:val="24"/>
                <w:szCs w:val="24"/>
              </w:rPr>
              <w:t>CO5</w:t>
            </w:r>
          </w:p>
        </w:tc>
        <w:tc>
          <w:tcPr>
            <w:tcW w:w="6604" w:type="dxa"/>
          </w:tcPr>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 xml:space="preserve">Acquire the knowledge about the different technologies used to harness solar energy depending on the temperature of operation. </w:t>
            </w:r>
          </w:p>
        </w:tc>
      </w:tr>
      <w:tr w:rsidR="005C07D0" w:rsidRPr="00D455DB" w:rsidTr="004602B5">
        <w:tc>
          <w:tcPr>
            <w:tcW w:w="1925" w:type="dxa"/>
            <w:gridSpan w:val="2"/>
            <w:vMerge/>
          </w:tcPr>
          <w:p w:rsidR="005C07D0" w:rsidRPr="00D455DB" w:rsidRDefault="005C07D0" w:rsidP="004602B5">
            <w:pPr>
              <w:spacing w:after="0" w:line="240" w:lineRule="auto"/>
              <w:contextualSpacing/>
              <w:rPr>
                <w:rFonts w:ascii="Times New Roman" w:hAnsi="Times New Roman"/>
                <w:b/>
              </w:rPr>
            </w:pPr>
          </w:p>
        </w:tc>
        <w:tc>
          <w:tcPr>
            <w:tcW w:w="707" w:type="dxa"/>
          </w:tcPr>
          <w:p w:rsidR="005C07D0" w:rsidRPr="00D13EDA" w:rsidRDefault="005C07D0" w:rsidP="004602B5">
            <w:pPr>
              <w:spacing w:after="0" w:line="240" w:lineRule="auto"/>
              <w:contextualSpacing/>
              <w:jc w:val="both"/>
              <w:rPr>
                <w:rFonts w:ascii="Times New Roman" w:hAnsi="Times New Roman"/>
                <w:b/>
                <w:sz w:val="24"/>
                <w:szCs w:val="24"/>
              </w:rPr>
            </w:pPr>
            <w:r w:rsidRPr="00D13EDA">
              <w:rPr>
                <w:rFonts w:ascii="Times New Roman" w:hAnsi="Times New Roman"/>
                <w:b/>
                <w:sz w:val="24"/>
                <w:szCs w:val="24"/>
              </w:rPr>
              <w:t>CO6</w:t>
            </w:r>
          </w:p>
        </w:tc>
        <w:tc>
          <w:tcPr>
            <w:tcW w:w="6604" w:type="dxa"/>
          </w:tcPr>
          <w:p w:rsidR="005C07D0" w:rsidRPr="00D13EDA" w:rsidRDefault="005C07D0" w:rsidP="004602B5">
            <w:pPr>
              <w:spacing w:after="0" w:line="240" w:lineRule="auto"/>
              <w:contextualSpacing/>
              <w:jc w:val="both"/>
              <w:rPr>
                <w:rFonts w:ascii="Times New Roman" w:hAnsi="Times New Roman"/>
                <w:sz w:val="24"/>
                <w:szCs w:val="24"/>
              </w:rPr>
            </w:pPr>
            <w:r w:rsidRPr="00D13EDA">
              <w:rPr>
                <w:rFonts w:ascii="Times New Roman" w:hAnsi="Times New Roman"/>
                <w:sz w:val="24"/>
                <w:szCs w:val="24"/>
              </w:rPr>
              <w:t>Understand the electronic devices developed for the integration of renewable energies and different challenges faced in power quality during network integration.</w:t>
            </w:r>
          </w:p>
        </w:tc>
      </w:tr>
      <w:tr w:rsidR="005C07D0" w:rsidRPr="00D455DB" w:rsidTr="004602B5">
        <w:tc>
          <w:tcPr>
            <w:tcW w:w="1925" w:type="dxa"/>
            <w:gridSpan w:val="2"/>
          </w:tcPr>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rPr>
                <w:rFonts w:ascii="Times New Roman" w:hAnsi="Times New Roman"/>
                <w:b/>
              </w:rPr>
            </w:pPr>
            <w:r w:rsidRPr="00D455DB">
              <w:rPr>
                <w:rFonts w:ascii="Times New Roman" w:hAnsi="Times New Roman"/>
                <w:b/>
              </w:rPr>
              <w:t>Course Content:</w:t>
            </w:r>
          </w:p>
        </w:tc>
        <w:tc>
          <w:tcPr>
            <w:tcW w:w="7311" w:type="dxa"/>
            <w:gridSpan w:val="2"/>
          </w:tcPr>
          <w:p w:rsidR="005C07D0" w:rsidRPr="00D13EDA" w:rsidRDefault="005C07D0" w:rsidP="004602B5">
            <w:pPr>
              <w:pStyle w:val="Default"/>
              <w:contextualSpacing/>
              <w:jc w:val="center"/>
              <w:rPr>
                <w:rFonts w:ascii="Times New Roman" w:hAnsi="Times New Roman" w:cs="Times New Roman"/>
                <w:b/>
              </w:rPr>
            </w:pPr>
          </w:p>
          <w:p w:rsidR="005C07D0" w:rsidRPr="00D13EDA" w:rsidRDefault="005C07D0" w:rsidP="004602B5">
            <w:pPr>
              <w:pStyle w:val="Default"/>
              <w:contextualSpacing/>
              <w:jc w:val="center"/>
              <w:rPr>
                <w:rFonts w:ascii="Times New Roman" w:hAnsi="Times New Roman" w:cs="Times New Roman"/>
                <w:b/>
              </w:rPr>
            </w:pPr>
            <w:r w:rsidRPr="00D13EDA">
              <w:rPr>
                <w:rFonts w:ascii="Times New Roman" w:hAnsi="Times New Roman" w:cs="Times New Roman"/>
                <w:b/>
              </w:rPr>
              <w:t>UNIT-I</w:t>
            </w:r>
          </w:p>
          <w:p w:rsidR="005C07D0" w:rsidRPr="00D13EDA" w:rsidRDefault="005C07D0" w:rsidP="004602B5">
            <w:pPr>
              <w:pStyle w:val="Default"/>
              <w:contextualSpacing/>
              <w:jc w:val="both"/>
              <w:rPr>
                <w:rFonts w:ascii="Times New Roman" w:eastAsia="Times New Roman" w:hAnsi="Times New Roman" w:cs="Times New Roman"/>
                <w:bCs/>
                <w:lang w:val="en-IN"/>
              </w:rPr>
            </w:pPr>
            <w:r w:rsidRPr="00D13EDA">
              <w:rPr>
                <w:rFonts w:ascii="Times New Roman" w:eastAsia="Times New Roman" w:hAnsi="Times New Roman" w:cs="Times New Roman"/>
                <w:b/>
                <w:bCs/>
                <w:lang w:val="en-IN"/>
              </w:rPr>
              <w:t xml:space="preserve">Introduction to wind power: </w:t>
            </w:r>
            <w:r w:rsidRPr="00D13EDA">
              <w:rPr>
                <w:rFonts w:ascii="Times New Roman" w:hAnsi="Times New Roman" w:cs="Times New Roman"/>
                <w:bCs/>
                <w:lang w:val="en-IN"/>
              </w:rPr>
              <w:t>His</w:t>
            </w:r>
            <w:r>
              <w:rPr>
                <w:rFonts w:ascii="Times New Roman" w:hAnsi="Times New Roman" w:cs="Times New Roman"/>
                <w:bCs/>
                <w:lang w:val="en-IN"/>
              </w:rPr>
              <w:t>tory of wind power, I</w:t>
            </w:r>
            <w:r w:rsidRPr="00D13EDA">
              <w:rPr>
                <w:rFonts w:ascii="Times New Roman" w:hAnsi="Times New Roman" w:cs="Times New Roman"/>
                <w:bCs/>
                <w:lang w:val="en-IN"/>
              </w:rPr>
              <w:t>ndian and global stati</w:t>
            </w:r>
            <w:r>
              <w:rPr>
                <w:rFonts w:ascii="Times New Roman" w:hAnsi="Times New Roman" w:cs="Times New Roman"/>
                <w:bCs/>
                <w:lang w:val="en-IN"/>
              </w:rPr>
              <w:t>stics, wind physics, B</w:t>
            </w:r>
            <w:r w:rsidRPr="00D13EDA">
              <w:rPr>
                <w:rFonts w:ascii="Times New Roman" w:hAnsi="Times New Roman" w:cs="Times New Roman"/>
                <w:bCs/>
                <w:lang w:val="en-IN"/>
              </w:rPr>
              <w:t xml:space="preserve">etz limit, tip speed ratio ,stall and pitch control, wind speed statistics, probability distributions, wind speed and power, cumulative </w:t>
            </w:r>
            <w:r w:rsidRPr="00D13EDA">
              <w:rPr>
                <w:rFonts w:ascii="Times New Roman" w:eastAsia="Times New Roman" w:hAnsi="Times New Roman" w:cs="Times New Roman"/>
                <w:bCs/>
                <w:lang w:val="en-IN"/>
              </w:rPr>
              <w:t>distribution functions.</w:t>
            </w:r>
          </w:p>
          <w:p w:rsidR="005C07D0" w:rsidRPr="00D13EDA" w:rsidRDefault="005C07D0" w:rsidP="004602B5">
            <w:pPr>
              <w:pStyle w:val="Default"/>
              <w:contextualSpacing/>
              <w:jc w:val="both"/>
              <w:rPr>
                <w:rFonts w:ascii="Times New Roman" w:eastAsia="Times New Roman" w:hAnsi="Times New Roman" w:cs="Times New Roman"/>
                <w:lang w:val="en-IN"/>
              </w:rPr>
            </w:pPr>
          </w:p>
          <w:p w:rsidR="005C07D0" w:rsidRPr="00D13EDA" w:rsidRDefault="005C07D0" w:rsidP="004602B5">
            <w:pPr>
              <w:pStyle w:val="Default"/>
              <w:contextualSpacing/>
              <w:jc w:val="center"/>
              <w:rPr>
                <w:rFonts w:ascii="Times New Roman" w:hAnsi="Times New Roman" w:cs="Times New Roman"/>
                <w:b/>
              </w:rPr>
            </w:pPr>
            <w:r w:rsidRPr="00D13EDA">
              <w:rPr>
                <w:rFonts w:ascii="Times New Roman" w:hAnsi="Times New Roman" w:cs="Times New Roman"/>
                <w:b/>
              </w:rPr>
              <w:t>UNIT-II</w:t>
            </w:r>
          </w:p>
          <w:p w:rsidR="005C07D0" w:rsidRPr="00D13EDA" w:rsidRDefault="005C07D0" w:rsidP="004602B5">
            <w:pPr>
              <w:pStyle w:val="Default"/>
              <w:contextualSpacing/>
              <w:jc w:val="both"/>
              <w:rPr>
                <w:rFonts w:ascii="Times New Roman" w:hAnsi="Times New Roman" w:cs="Times New Roman"/>
              </w:rPr>
            </w:pPr>
            <w:r w:rsidRPr="00D13EDA">
              <w:rPr>
                <w:rFonts w:ascii="Times New Roman" w:hAnsi="Times New Roman" w:cs="Times New Roman"/>
                <w:b/>
                <w:bCs/>
                <w:shd w:val="clear" w:color="auto" w:fill="FFFFFF"/>
                <w:lang w:val="en-IN"/>
              </w:rPr>
              <w:t>Wind generator topologies:</w:t>
            </w:r>
            <w:r>
              <w:rPr>
                <w:rFonts w:ascii="Times New Roman" w:hAnsi="Times New Roman" w:cs="Times New Roman"/>
                <w:b/>
                <w:bCs/>
                <w:shd w:val="clear" w:color="auto" w:fill="FFFFFF"/>
                <w:lang w:val="en-IN"/>
              </w:rPr>
              <w:t xml:space="preserve"> </w:t>
            </w:r>
            <w:r w:rsidRPr="00D13EDA">
              <w:rPr>
                <w:rFonts w:ascii="Times New Roman" w:hAnsi="Times New Roman" w:cs="Times New Roman"/>
                <w:lang w:val="en-IN"/>
              </w:rPr>
              <w:t>Review of modern wind turbine technologies, fixed and variable speed wind turbines, induction generators, doubly-fed induction generators and their characteristics, permanent magnet synchronous generators, power electronics converters, generator, converter configurations, converter control.</w:t>
            </w:r>
          </w:p>
          <w:p w:rsidR="005C07D0" w:rsidRPr="00D13EDA" w:rsidRDefault="005C07D0" w:rsidP="004602B5">
            <w:pPr>
              <w:pStyle w:val="Default"/>
              <w:contextualSpacing/>
              <w:jc w:val="center"/>
              <w:rPr>
                <w:rFonts w:ascii="Times New Roman" w:hAnsi="Times New Roman" w:cs="Times New Roman"/>
                <w:b/>
              </w:rPr>
            </w:pPr>
          </w:p>
          <w:p w:rsidR="005C07D0" w:rsidRPr="00D13EDA" w:rsidRDefault="005C07D0" w:rsidP="004602B5">
            <w:pPr>
              <w:pStyle w:val="Default"/>
              <w:contextualSpacing/>
              <w:jc w:val="center"/>
              <w:rPr>
                <w:rFonts w:ascii="Times New Roman" w:hAnsi="Times New Roman" w:cs="Times New Roman"/>
                <w:b/>
              </w:rPr>
            </w:pPr>
            <w:r w:rsidRPr="00D13EDA">
              <w:rPr>
                <w:rFonts w:ascii="Times New Roman" w:hAnsi="Times New Roman" w:cs="Times New Roman"/>
                <w:b/>
              </w:rPr>
              <w:t>UNIT-III</w:t>
            </w:r>
          </w:p>
          <w:p w:rsidR="005C07D0" w:rsidRPr="00D13EDA" w:rsidRDefault="005C07D0" w:rsidP="004602B5">
            <w:pPr>
              <w:pStyle w:val="Default"/>
              <w:contextualSpacing/>
              <w:jc w:val="both"/>
              <w:rPr>
                <w:rFonts w:ascii="Times New Roman" w:hAnsi="Times New Roman" w:cs="Times New Roman"/>
                <w:lang w:val="en-IN"/>
              </w:rPr>
            </w:pPr>
            <w:r w:rsidRPr="00D13EDA">
              <w:rPr>
                <w:rFonts w:ascii="Times New Roman" w:hAnsi="Times New Roman" w:cs="Times New Roman"/>
                <w:b/>
                <w:bCs/>
                <w:lang w:val="en-IN"/>
              </w:rPr>
              <w:t xml:space="preserve">The solar resource: </w:t>
            </w:r>
            <w:r w:rsidRPr="00D13EDA">
              <w:rPr>
                <w:rFonts w:ascii="Times New Roman" w:hAnsi="Times New Roman" w:cs="Times New Roman"/>
                <w:lang w:val="en-IN"/>
              </w:rPr>
              <w:t>Introduction, solar radiation spectra, solar geometry, earth sun angles, observer sun angles, solar day length, estimation of solar energy availability.</w:t>
            </w:r>
          </w:p>
          <w:p w:rsidR="005C07D0" w:rsidRPr="00D13EDA" w:rsidRDefault="005C07D0" w:rsidP="004602B5">
            <w:pPr>
              <w:pStyle w:val="Default"/>
              <w:contextualSpacing/>
              <w:jc w:val="center"/>
              <w:rPr>
                <w:rFonts w:ascii="Times New Roman" w:hAnsi="Times New Roman" w:cs="Times New Roman"/>
                <w:b/>
              </w:rPr>
            </w:pPr>
            <w:r w:rsidRPr="00D13EDA">
              <w:rPr>
                <w:rFonts w:ascii="Times New Roman" w:hAnsi="Times New Roman" w:cs="Times New Roman"/>
                <w:b/>
              </w:rPr>
              <w:t xml:space="preserve"> UNIT-IV</w:t>
            </w:r>
          </w:p>
          <w:p w:rsidR="005C07D0" w:rsidRPr="00D13EDA" w:rsidRDefault="005C07D0" w:rsidP="004602B5">
            <w:pPr>
              <w:pStyle w:val="Default"/>
              <w:contextualSpacing/>
              <w:jc w:val="both"/>
              <w:rPr>
                <w:rFonts w:ascii="Times New Roman" w:hAnsi="Times New Roman" w:cs="Times New Roman"/>
              </w:rPr>
            </w:pPr>
            <w:r w:rsidRPr="00D13EDA">
              <w:rPr>
                <w:rFonts w:ascii="Times New Roman" w:hAnsi="Times New Roman" w:cs="Times New Roman"/>
                <w:b/>
                <w:bCs/>
                <w:lang w:val="en-IN"/>
              </w:rPr>
              <w:t xml:space="preserve">Solar photovoltaic: </w:t>
            </w:r>
            <w:r w:rsidRPr="00D13EDA">
              <w:rPr>
                <w:rFonts w:ascii="Times New Roman" w:hAnsi="Times New Roman" w:cs="Times New Roman"/>
                <w:lang w:val="en-IN"/>
              </w:rPr>
              <w:t>Technologies, amorphous, mono crystalline, polycrystalline, V-I characteristics of a PV cell, PV module,</w:t>
            </w:r>
            <w:r>
              <w:rPr>
                <w:rFonts w:ascii="Times New Roman" w:hAnsi="Times New Roman" w:cs="Times New Roman"/>
                <w:lang w:val="en-IN"/>
              </w:rPr>
              <w:t xml:space="preserve"> </w:t>
            </w:r>
            <w:r w:rsidRPr="00D13EDA">
              <w:rPr>
                <w:rFonts w:ascii="Times New Roman" w:hAnsi="Times New Roman" w:cs="Times New Roman"/>
                <w:lang w:val="en-IN"/>
              </w:rPr>
              <w:t>array, power electronic converters for solar systems, maximum power point tracking (MPPT) algorithms, converter control.</w:t>
            </w:r>
          </w:p>
          <w:p w:rsidR="005C07D0" w:rsidRPr="00D13EDA" w:rsidRDefault="005C07D0" w:rsidP="004602B5">
            <w:pPr>
              <w:pStyle w:val="Default"/>
              <w:contextualSpacing/>
              <w:rPr>
                <w:rFonts w:ascii="Times New Roman" w:hAnsi="Times New Roman" w:cs="Times New Roman"/>
                <w:b/>
              </w:rPr>
            </w:pPr>
          </w:p>
          <w:p w:rsidR="005C07D0" w:rsidRPr="00D13EDA" w:rsidRDefault="005C07D0" w:rsidP="004602B5">
            <w:pPr>
              <w:pStyle w:val="Default"/>
              <w:contextualSpacing/>
              <w:jc w:val="center"/>
              <w:rPr>
                <w:rFonts w:ascii="Times New Roman" w:hAnsi="Times New Roman" w:cs="Times New Roman"/>
                <w:b/>
              </w:rPr>
            </w:pPr>
          </w:p>
          <w:p w:rsidR="005C07D0" w:rsidRDefault="005C07D0" w:rsidP="004602B5">
            <w:pPr>
              <w:pStyle w:val="Default"/>
              <w:contextualSpacing/>
              <w:jc w:val="center"/>
              <w:rPr>
                <w:rFonts w:ascii="Times New Roman" w:hAnsi="Times New Roman" w:cs="Times New Roman"/>
                <w:b/>
              </w:rPr>
            </w:pPr>
          </w:p>
          <w:p w:rsidR="005C07D0" w:rsidRPr="00D13EDA" w:rsidRDefault="005C07D0" w:rsidP="004602B5">
            <w:pPr>
              <w:pStyle w:val="Default"/>
              <w:contextualSpacing/>
              <w:jc w:val="center"/>
              <w:rPr>
                <w:rFonts w:ascii="Times New Roman" w:hAnsi="Times New Roman" w:cs="Times New Roman"/>
                <w:b/>
              </w:rPr>
            </w:pPr>
            <w:r w:rsidRPr="00D13EDA">
              <w:rPr>
                <w:rFonts w:ascii="Times New Roman" w:hAnsi="Times New Roman" w:cs="Times New Roman"/>
                <w:b/>
              </w:rPr>
              <w:t>UNIT-V</w:t>
            </w:r>
          </w:p>
          <w:p w:rsidR="005C07D0" w:rsidRPr="00D13EDA" w:rsidRDefault="005C07D0" w:rsidP="004602B5">
            <w:pPr>
              <w:pStyle w:val="Default"/>
              <w:contextualSpacing/>
              <w:jc w:val="both"/>
              <w:rPr>
                <w:rFonts w:ascii="Times New Roman" w:eastAsia="Times New Roman" w:hAnsi="Times New Roman" w:cs="Times New Roman"/>
                <w:bCs/>
                <w:lang w:val="en-IN" w:eastAsia="en-IN"/>
              </w:rPr>
            </w:pPr>
            <w:r w:rsidRPr="00D13EDA">
              <w:rPr>
                <w:rFonts w:ascii="Times New Roman" w:eastAsia="Times New Roman" w:hAnsi="Times New Roman" w:cs="Times New Roman"/>
                <w:b/>
                <w:bCs/>
                <w:lang w:val="en-IN" w:eastAsia="en-IN"/>
              </w:rPr>
              <w:t>Solar thermal power generation:</w:t>
            </w:r>
            <w:r>
              <w:rPr>
                <w:rFonts w:ascii="Times New Roman" w:eastAsia="Times New Roman" w:hAnsi="Times New Roman" w:cs="Times New Roman"/>
                <w:b/>
                <w:bCs/>
                <w:lang w:val="en-IN" w:eastAsia="en-IN"/>
              </w:rPr>
              <w:t xml:space="preserve"> </w:t>
            </w:r>
            <w:r w:rsidRPr="00D13EDA">
              <w:rPr>
                <w:rFonts w:ascii="Times New Roman" w:eastAsia="Times New Roman" w:hAnsi="Times New Roman" w:cs="Times New Roman"/>
                <w:bCs/>
                <w:lang w:val="en-IN" w:eastAsia="en-IN"/>
              </w:rPr>
              <w:t>Technologies, parabolic trough,</w:t>
            </w:r>
            <w:r>
              <w:rPr>
                <w:rFonts w:ascii="Times New Roman" w:eastAsia="Times New Roman" w:hAnsi="Times New Roman" w:cs="Times New Roman"/>
                <w:bCs/>
                <w:lang w:val="en-IN" w:eastAsia="en-IN"/>
              </w:rPr>
              <w:t xml:space="preserve"> </w:t>
            </w:r>
            <w:r w:rsidRPr="00D13EDA">
              <w:rPr>
                <w:rFonts w:ascii="Times New Roman" w:eastAsia="Times New Roman" w:hAnsi="Times New Roman" w:cs="Times New Roman"/>
                <w:bCs/>
                <w:lang w:val="en-IN" w:eastAsia="en-IN"/>
              </w:rPr>
              <w:t xml:space="preserve">central receivers, parabolic dish, </w:t>
            </w:r>
            <w:proofErr w:type="spellStart"/>
            <w:r w:rsidRPr="00D13EDA">
              <w:rPr>
                <w:rFonts w:ascii="Times New Roman" w:eastAsia="Times New Roman" w:hAnsi="Times New Roman" w:cs="Times New Roman"/>
                <w:bCs/>
                <w:lang w:val="en-IN" w:eastAsia="en-IN"/>
              </w:rPr>
              <w:t>fresnel</w:t>
            </w:r>
            <w:proofErr w:type="spellEnd"/>
            <w:r w:rsidRPr="00D13EDA">
              <w:rPr>
                <w:rFonts w:ascii="Times New Roman" w:eastAsia="Times New Roman" w:hAnsi="Times New Roman" w:cs="Times New Roman"/>
                <w:bCs/>
                <w:lang w:val="en-IN" w:eastAsia="en-IN"/>
              </w:rPr>
              <w:t>, solar pond, elementary analysis.</w:t>
            </w:r>
          </w:p>
          <w:p w:rsidR="005C07D0" w:rsidRPr="00D13EDA" w:rsidRDefault="005C07D0" w:rsidP="004602B5">
            <w:pPr>
              <w:pStyle w:val="Default"/>
              <w:contextualSpacing/>
              <w:jc w:val="distribute"/>
              <w:rPr>
                <w:rFonts w:ascii="Times New Roman" w:hAnsi="Times New Roman" w:cs="Times New Roman"/>
                <w:bCs/>
                <w:shd w:val="clear" w:color="auto" w:fill="FFFFFF"/>
                <w:lang w:val="en-IN"/>
              </w:rPr>
            </w:pPr>
          </w:p>
          <w:p w:rsidR="005C07D0" w:rsidRPr="00D13EDA" w:rsidRDefault="005C07D0" w:rsidP="004602B5">
            <w:pPr>
              <w:pStyle w:val="Default"/>
              <w:contextualSpacing/>
              <w:jc w:val="center"/>
              <w:rPr>
                <w:rFonts w:ascii="Times New Roman" w:hAnsi="Times New Roman" w:cs="Times New Roman"/>
                <w:b/>
              </w:rPr>
            </w:pPr>
            <w:r w:rsidRPr="00D13EDA">
              <w:rPr>
                <w:rFonts w:ascii="Times New Roman" w:hAnsi="Times New Roman" w:cs="Times New Roman"/>
                <w:b/>
              </w:rPr>
              <w:t>UNIT-VI</w:t>
            </w:r>
          </w:p>
          <w:p w:rsidR="005C07D0" w:rsidRPr="00D13EDA" w:rsidRDefault="005C07D0" w:rsidP="004602B5">
            <w:pPr>
              <w:pStyle w:val="Default"/>
              <w:contextualSpacing/>
              <w:jc w:val="both"/>
              <w:rPr>
                <w:rFonts w:ascii="Times New Roman" w:eastAsia="Times New Roman" w:hAnsi="Times New Roman" w:cs="Times New Roman"/>
                <w:lang w:val="en-IN" w:eastAsia="en-IN"/>
              </w:rPr>
            </w:pPr>
            <w:r w:rsidRPr="00D13EDA">
              <w:rPr>
                <w:rFonts w:ascii="Times New Roman" w:hAnsi="Times New Roman" w:cs="Times New Roman"/>
                <w:b/>
                <w:bCs/>
                <w:shd w:val="clear" w:color="auto" w:fill="FFFFFF"/>
                <w:lang w:val="en-IN"/>
              </w:rPr>
              <w:t xml:space="preserve">Network integration issues: </w:t>
            </w:r>
            <w:r w:rsidRPr="00D13EDA">
              <w:rPr>
                <w:rFonts w:ascii="Times New Roman" w:hAnsi="Times New Roman" w:cs="Times New Roman"/>
                <w:bCs/>
                <w:shd w:val="clear" w:color="auto" w:fill="FFFFFF"/>
                <w:lang w:val="en-IN"/>
              </w:rPr>
              <w:t>Overview of grid code technical requirements,</w:t>
            </w:r>
            <w:r>
              <w:rPr>
                <w:rFonts w:ascii="Times New Roman" w:hAnsi="Times New Roman" w:cs="Times New Roman"/>
                <w:bCs/>
                <w:shd w:val="clear" w:color="auto" w:fill="FFFFFF"/>
                <w:lang w:val="en-IN"/>
              </w:rPr>
              <w:t xml:space="preserve"> </w:t>
            </w:r>
            <w:r w:rsidRPr="00D13EDA">
              <w:rPr>
                <w:rFonts w:ascii="Times New Roman" w:hAnsi="Times New Roman" w:cs="Times New Roman"/>
                <w:bCs/>
                <w:shd w:val="clear" w:color="auto" w:fill="FFFFFF"/>
                <w:lang w:val="en-IN"/>
              </w:rPr>
              <w:t>fault ride through for wind farms, real and reactive power regulation, voltage and frequency operating limits, solar PV and wind farm behaviour during grid disturbances, power quality issues, power system interconnection experiences in the world, hybrid and isolated operations of solar PV and wind systems</w:t>
            </w:r>
          </w:p>
          <w:p w:rsidR="005C07D0" w:rsidRPr="00D13EDA" w:rsidRDefault="005C07D0" w:rsidP="004602B5">
            <w:pPr>
              <w:pStyle w:val="Default"/>
              <w:contextualSpacing/>
              <w:rPr>
                <w:rFonts w:ascii="Times New Roman" w:hAnsi="Times New Roman" w:cs="Times New Roman"/>
              </w:rPr>
            </w:pPr>
          </w:p>
        </w:tc>
      </w:tr>
      <w:tr w:rsidR="005C07D0" w:rsidRPr="00D455DB" w:rsidTr="004602B5">
        <w:tc>
          <w:tcPr>
            <w:tcW w:w="1912" w:type="dxa"/>
          </w:tcPr>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rPr>
                <w:rFonts w:ascii="Times New Roman" w:hAnsi="Times New Roman"/>
                <w:b/>
              </w:rPr>
            </w:pPr>
          </w:p>
          <w:p w:rsidR="005C07D0" w:rsidRPr="00D455DB" w:rsidRDefault="005C07D0" w:rsidP="004602B5">
            <w:pPr>
              <w:spacing w:after="0" w:line="240" w:lineRule="auto"/>
              <w:contextualSpacing/>
              <w:jc w:val="center"/>
              <w:rPr>
                <w:rFonts w:ascii="Times New Roman" w:hAnsi="Times New Roman"/>
                <w:b/>
              </w:rPr>
            </w:pPr>
          </w:p>
          <w:p w:rsidR="005C07D0" w:rsidRDefault="005C07D0" w:rsidP="004602B5">
            <w:pPr>
              <w:spacing w:after="0" w:line="240" w:lineRule="auto"/>
              <w:contextualSpacing/>
              <w:jc w:val="center"/>
              <w:rPr>
                <w:rFonts w:ascii="Times New Roman" w:hAnsi="Times New Roman"/>
                <w:b/>
              </w:rPr>
            </w:pPr>
            <w:r>
              <w:rPr>
                <w:rFonts w:ascii="Times New Roman" w:hAnsi="Times New Roman"/>
                <w:b/>
              </w:rPr>
              <w:t>Text b</w:t>
            </w:r>
            <w:r w:rsidRPr="00D455DB">
              <w:rPr>
                <w:rFonts w:ascii="Times New Roman" w:hAnsi="Times New Roman"/>
                <w:b/>
              </w:rPr>
              <w:t>ooks</w:t>
            </w:r>
          </w:p>
          <w:p w:rsidR="005C07D0" w:rsidRDefault="005C07D0" w:rsidP="004602B5">
            <w:pPr>
              <w:spacing w:after="0" w:line="240" w:lineRule="auto"/>
              <w:contextualSpacing/>
              <w:jc w:val="center"/>
              <w:rPr>
                <w:rFonts w:ascii="Times New Roman" w:hAnsi="Times New Roman"/>
                <w:b/>
              </w:rPr>
            </w:pPr>
            <w:r w:rsidRPr="00D455DB">
              <w:rPr>
                <w:rFonts w:ascii="Times New Roman" w:hAnsi="Times New Roman"/>
                <w:b/>
              </w:rPr>
              <w:t>&amp;</w:t>
            </w:r>
          </w:p>
          <w:p w:rsidR="005C07D0" w:rsidRPr="00D455DB" w:rsidRDefault="005C07D0" w:rsidP="004602B5">
            <w:pPr>
              <w:spacing w:after="0" w:line="240" w:lineRule="auto"/>
              <w:contextualSpacing/>
              <w:jc w:val="center"/>
              <w:rPr>
                <w:rFonts w:ascii="Times New Roman" w:hAnsi="Times New Roman"/>
                <w:b/>
              </w:rPr>
            </w:pPr>
            <w:r w:rsidRPr="00D455DB">
              <w:rPr>
                <w:rFonts w:ascii="Times New Roman" w:hAnsi="Times New Roman"/>
                <w:b/>
              </w:rPr>
              <w:t>Reference</w:t>
            </w:r>
            <w:r>
              <w:rPr>
                <w:rFonts w:ascii="Times New Roman" w:hAnsi="Times New Roman"/>
                <w:b/>
              </w:rPr>
              <w:t xml:space="preserve"> b</w:t>
            </w:r>
            <w:r w:rsidRPr="00D455DB">
              <w:rPr>
                <w:rFonts w:ascii="Times New Roman" w:hAnsi="Times New Roman"/>
                <w:b/>
              </w:rPr>
              <w:t>ooks:</w:t>
            </w:r>
          </w:p>
        </w:tc>
        <w:tc>
          <w:tcPr>
            <w:tcW w:w="7324" w:type="dxa"/>
            <w:gridSpan w:val="3"/>
          </w:tcPr>
          <w:p w:rsidR="005C07D0" w:rsidRPr="00D13EDA" w:rsidRDefault="005C07D0" w:rsidP="004602B5">
            <w:pPr>
              <w:spacing w:after="0" w:line="240" w:lineRule="auto"/>
              <w:contextualSpacing/>
              <w:jc w:val="both"/>
              <w:rPr>
                <w:rFonts w:ascii="Times New Roman" w:hAnsi="Times New Roman"/>
                <w:b/>
                <w:sz w:val="24"/>
                <w:szCs w:val="24"/>
                <w:lang w:val="en-IN"/>
              </w:rPr>
            </w:pPr>
            <w:r>
              <w:rPr>
                <w:rFonts w:ascii="Times New Roman" w:hAnsi="Times New Roman"/>
                <w:b/>
                <w:sz w:val="24"/>
                <w:szCs w:val="24"/>
                <w:lang w:val="en-IN"/>
              </w:rPr>
              <w:t>T</w:t>
            </w:r>
            <w:r w:rsidRPr="00D13EDA">
              <w:rPr>
                <w:rFonts w:ascii="Times New Roman" w:hAnsi="Times New Roman"/>
                <w:b/>
                <w:sz w:val="24"/>
                <w:szCs w:val="24"/>
                <w:lang w:val="en-IN"/>
              </w:rPr>
              <w:t>ext books:</w:t>
            </w:r>
          </w:p>
          <w:p w:rsidR="005C07D0" w:rsidRPr="00D13EDA" w:rsidRDefault="005C07D0" w:rsidP="004602B5">
            <w:pPr>
              <w:spacing w:after="0" w:line="240" w:lineRule="auto"/>
              <w:contextualSpacing/>
              <w:jc w:val="both"/>
              <w:rPr>
                <w:rFonts w:ascii="Times New Roman" w:hAnsi="Times New Roman"/>
                <w:sz w:val="24"/>
                <w:szCs w:val="24"/>
                <w:lang w:val="en-IN"/>
              </w:rPr>
            </w:pPr>
            <w:r w:rsidRPr="00D13EDA">
              <w:rPr>
                <w:rFonts w:ascii="Times New Roman" w:hAnsi="Times New Roman"/>
                <w:sz w:val="24"/>
                <w:szCs w:val="24"/>
                <w:lang w:val="en-IN"/>
              </w:rPr>
              <w:t xml:space="preserve">1. </w:t>
            </w:r>
            <w:r>
              <w:rPr>
                <w:rFonts w:ascii="Times New Roman" w:hAnsi="Times New Roman"/>
                <w:sz w:val="24"/>
                <w:szCs w:val="24"/>
                <w:lang w:val="en-IN"/>
              </w:rPr>
              <w:t>“Wind power in power s</w:t>
            </w:r>
            <w:r w:rsidRPr="00D13EDA">
              <w:rPr>
                <w:rFonts w:ascii="Times New Roman" w:hAnsi="Times New Roman"/>
                <w:sz w:val="24"/>
                <w:szCs w:val="24"/>
                <w:lang w:val="en-IN"/>
              </w:rPr>
              <w:t>ystems</w:t>
            </w:r>
            <w:r>
              <w:rPr>
                <w:rFonts w:ascii="Times New Roman" w:hAnsi="Times New Roman"/>
                <w:sz w:val="24"/>
                <w:szCs w:val="24"/>
                <w:lang w:val="en-IN"/>
              </w:rPr>
              <w:t>”</w:t>
            </w:r>
            <w:r w:rsidRPr="00D13EDA">
              <w:rPr>
                <w:rFonts w:ascii="Times New Roman" w:hAnsi="Times New Roman"/>
                <w:sz w:val="24"/>
                <w:szCs w:val="24"/>
                <w:lang w:val="en-IN"/>
              </w:rPr>
              <w:t>, by T. Ackermann, John Wiley and Sons Ltd., 2005.</w:t>
            </w:r>
          </w:p>
          <w:p w:rsidR="005C07D0" w:rsidRPr="00D13EDA" w:rsidRDefault="005C07D0" w:rsidP="004602B5">
            <w:pPr>
              <w:spacing w:after="0" w:line="240" w:lineRule="auto"/>
              <w:contextualSpacing/>
              <w:jc w:val="both"/>
              <w:rPr>
                <w:rFonts w:ascii="Times New Roman" w:hAnsi="Times New Roman"/>
                <w:sz w:val="24"/>
                <w:szCs w:val="24"/>
                <w:lang w:val="en-IN"/>
              </w:rPr>
            </w:pPr>
            <w:proofErr w:type="gramStart"/>
            <w:r>
              <w:rPr>
                <w:rFonts w:ascii="Times New Roman" w:hAnsi="Times New Roman"/>
                <w:sz w:val="24"/>
                <w:szCs w:val="24"/>
                <w:lang w:val="en-IN"/>
              </w:rPr>
              <w:t>2.</w:t>
            </w:r>
            <w:r w:rsidRPr="00D13EDA">
              <w:rPr>
                <w:rFonts w:ascii="Times New Roman" w:hAnsi="Times New Roman" w:hint="eastAsia"/>
                <w:sz w:val="24"/>
                <w:szCs w:val="24"/>
                <w:lang w:val="en-IN"/>
              </w:rPr>
              <w:t>“</w:t>
            </w:r>
            <w:proofErr w:type="gramEnd"/>
            <w:r>
              <w:rPr>
                <w:rFonts w:ascii="Times New Roman" w:hAnsi="Times New Roman"/>
                <w:sz w:val="24"/>
                <w:szCs w:val="24"/>
                <w:lang w:val="en-IN"/>
              </w:rPr>
              <w:t>Renewable and efficient e</w:t>
            </w:r>
            <w:r w:rsidRPr="00D13EDA">
              <w:rPr>
                <w:rFonts w:ascii="Times New Roman" w:hAnsi="Times New Roman"/>
                <w:sz w:val="24"/>
                <w:szCs w:val="24"/>
                <w:lang w:val="en-IN"/>
              </w:rPr>
              <w:t>lec</w:t>
            </w:r>
            <w:r>
              <w:rPr>
                <w:rFonts w:ascii="Times New Roman" w:hAnsi="Times New Roman"/>
                <w:sz w:val="24"/>
                <w:szCs w:val="24"/>
                <w:lang w:val="en-IN"/>
              </w:rPr>
              <w:t>tric power s</w:t>
            </w:r>
            <w:r w:rsidRPr="00D13EDA">
              <w:rPr>
                <w:rFonts w:ascii="Times New Roman" w:hAnsi="Times New Roman"/>
                <w:sz w:val="24"/>
                <w:szCs w:val="24"/>
                <w:lang w:val="en-IN"/>
              </w:rPr>
              <w:t>ystem</w:t>
            </w:r>
            <w:r w:rsidRPr="002200B0">
              <w:rPr>
                <w:rFonts w:ascii="Times New Roman" w:hAnsi="Times New Roman"/>
                <w:sz w:val="24"/>
                <w:szCs w:val="24"/>
                <w:lang w:val="en-IN"/>
              </w:rPr>
              <w:t>s</w:t>
            </w:r>
            <w:r w:rsidRPr="002200B0">
              <w:rPr>
                <w:rFonts w:ascii="Times New Roman" w:hAnsi="Times New Roman"/>
                <w:bCs/>
                <w:sz w:val="24"/>
                <w:szCs w:val="24"/>
                <w:lang w:val="en-IN"/>
              </w:rPr>
              <w:t>”,</w:t>
            </w:r>
            <w:r w:rsidRPr="00D13EDA">
              <w:rPr>
                <w:rFonts w:ascii="Times New Roman" w:hAnsi="Times New Roman"/>
                <w:sz w:val="24"/>
                <w:szCs w:val="24"/>
                <w:lang w:val="en-IN"/>
              </w:rPr>
              <w:t xml:space="preserve">  by G. M. Masters, John Wiley and Sons, 2004.</w:t>
            </w:r>
          </w:p>
          <w:p w:rsidR="005C07D0" w:rsidRPr="00D13EDA" w:rsidRDefault="005C07D0" w:rsidP="004602B5">
            <w:pPr>
              <w:spacing w:after="0" w:line="240" w:lineRule="auto"/>
              <w:contextualSpacing/>
              <w:jc w:val="both"/>
              <w:rPr>
                <w:rFonts w:ascii="Times New Roman" w:hAnsi="Times New Roman"/>
                <w:sz w:val="24"/>
                <w:szCs w:val="24"/>
                <w:lang w:val="en-IN"/>
              </w:rPr>
            </w:pPr>
            <w:proofErr w:type="gramStart"/>
            <w:r w:rsidRPr="00D13EDA">
              <w:rPr>
                <w:rFonts w:ascii="Times New Roman" w:hAnsi="Times New Roman"/>
                <w:sz w:val="24"/>
                <w:szCs w:val="24"/>
                <w:lang w:val="en-IN"/>
              </w:rPr>
              <w:t>3.</w:t>
            </w:r>
            <w:r w:rsidRPr="00D13EDA">
              <w:rPr>
                <w:rFonts w:ascii="Times New Roman" w:hAnsi="Times New Roman" w:hint="eastAsia"/>
                <w:sz w:val="24"/>
                <w:szCs w:val="24"/>
                <w:lang w:val="en-IN"/>
              </w:rPr>
              <w:t>“</w:t>
            </w:r>
            <w:proofErr w:type="gramEnd"/>
            <w:r>
              <w:rPr>
                <w:rFonts w:ascii="Times New Roman" w:hAnsi="Times New Roman"/>
                <w:sz w:val="24"/>
                <w:szCs w:val="24"/>
                <w:lang w:val="en-IN"/>
              </w:rPr>
              <w:t>Solar energy: principles of thermal collection and s</w:t>
            </w:r>
            <w:r w:rsidRPr="00D13EDA">
              <w:rPr>
                <w:rFonts w:ascii="Times New Roman" w:hAnsi="Times New Roman"/>
                <w:sz w:val="24"/>
                <w:szCs w:val="24"/>
                <w:lang w:val="en-IN"/>
              </w:rPr>
              <w:t>torage</w:t>
            </w:r>
            <w:r>
              <w:rPr>
                <w:rFonts w:ascii="Times New Roman" w:hAnsi="Times New Roman"/>
                <w:sz w:val="24"/>
                <w:szCs w:val="24"/>
                <w:lang w:val="en-IN"/>
              </w:rPr>
              <w:t>”</w:t>
            </w:r>
            <w:r w:rsidRPr="00D13EDA">
              <w:rPr>
                <w:rFonts w:ascii="Times New Roman" w:hAnsi="Times New Roman"/>
                <w:sz w:val="24"/>
                <w:szCs w:val="24"/>
                <w:lang w:val="en-IN"/>
              </w:rPr>
              <w:t xml:space="preserve">, by S. P. </w:t>
            </w:r>
            <w:proofErr w:type="spellStart"/>
            <w:r w:rsidRPr="00D13EDA">
              <w:rPr>
                <w:rFonts w:ascii="Times New Roman" w:hAnsi="Times New Roman"/>
                <w:sz w:val="24"/>
                <w:szCs w:val="24"/>
                <w:lang w:val="en-IN"/>
              </w:rPr>
              <w:t>Sukhatme</w:t>
            </w:r>
            <w:proofErr w:type="spellEnd"/>
            <w:r w:rsidRPr="00D13EDA">
              <w:rPr>
                <w:rFonts w:ascii="Times New Roman" w:hAnsi="Times New Roman"/>
                <w:sz w:val="24"/>
                <w:szCs w:val="24"/>
                <w:lang w:val="en-IN"/>
              </w:rPr>
              <w:t>, McGraw Hill, 1984.</w:t>
            </w:r>
          </w:p>
          <w:p w:rsidR="005C07D0" w:rsidRDefault="005C07D0" w:rsidP="004602B5">
            <w:pPr>
              <w:spacing w:after="0" w:line="240" w:lineRule="auto"/>
              <w:contextualSpacing/>
              <w:jc w:val="both"/>
              <w:rPr>
                <w:rFonts w:ascii="Times New Roman" w:hAnsi="Times New Roman"/>
                <w:b/>
                <w:sz w:val="24"/>
                <w:szCs w:val="24"/>
                <w:lang w:val="en-IN"/>
              </w:rPr>
            </w:pPr>
          </w:p>
          <w:p w:rsidR="005C07D0" w:rsidRPr="00D13EDA" w:rsidRDefault="005C07D0" w:rsidP="004602B5">
            <w:pPr>
              <w:spacing w:after="0" w:line="240" w:lineRule="auto"/>
              <w:contextualSpacing/>
              <w:jc w:val="both"/>
              <w:rPr>
                <w:rFonts w:ascii="Times New Roman" w:hAnsi="Times New Roman"/>
                <w:b/>
                <w:sz w:val="24"/>
                <w:szCs w:val="24"/>
                <w:lang w:val="en-IN"/>
              </w:rPr>
            </w:pPr>
            <w:r>
              <w:rPr>
                <w:rFonts w:ascii="Times New Roman" w:hAnsi="Times New Roman"/>
                <w:b/>
                <w:sz w:val="24"/>
                <w:szCs w:val="24"/>
                <w:lang w:val="en-IN"/>
              </w:rPr>
              <w:t>R</w:t>
            </w:r>
            <w:r w:rsidRPr="00D13EDA">
              <w:rPr>
                <w:rFonts w:ascii="Times New Roman" w:hAnsi="Times New Roman"/>
                <w:b/>
                <w:sz w:val="24"/>
                <w:szCs w:val="24"/>
                <w:lang w:val="en-IN"/>
              </w:rPr>
              <w:t>eference books:</w:t>
            </w:r>
          </w:p>
          <w:p w:rsidR="005C07D0" w:rsidRPr="00D13EDA" w:rsidRDefault="005C07D0" w:rsidP="004602B5">
            <w:pPr>
              <w:spacing w:after="0" w:line="240" w:lineRule="auto"/>
              <w:contextualSpacing/>
              <w:jc w:val="both"/>
              <w:rPr>
                <w:rFonts w:ascii="Times New Roman" w:hAnsi="Times New Roman"/>
                <w:sz w:val="24"/>
                <w:szCs w:val="24"/>
                <w:lang w:val="en-IN"/>
              </w:rPr>
            </w:pPr>
            <w:r w:rsidRPr="00D13EDA">
              <w:rPr>
                <w:rFonts w:ascii="Times New Roman" w:hAnsi="Times New Roman"/>
                <w:sz w:val="24"/>
                <w:szCs w:val="24"/>
                <w:lang w:val="en-IN"/>
              </w:rPr>
              <w:t>1.</w:t>
            </w:r>
            <w:r w:rsidRPr="00D13EDA">
              <w:rPr>
                <w:rFonts w:ascii="Times New Roman" w:hAnsi="Times New Roman" w:hint="eastAsia"/>
                <w:sz w:val="24"/>
                <w:szCs w:val="24"/>
                <w:lang w:val="en-IN"/>
              </w:rPr>
              <w:t>“</w:t>
            </w:r>
            <w:r w:rsidRPr="00D13EDA">
              <w:rPr>
                <w:rFonts w:ascii="Times New Roman" w:hAnsi="Times New Roman"/>
                <w:sz w:val="24"/>
                <w:szCs w:val="24"/>
                <w:lang w:val="en-IN"/>
              </w:rPr>
              <w:t>Grid integration of wind energy conversion systems</w:t>
            </w:r>
            <w:r w:rsidRPr="00D13EDA">
              <w:rPr>
                <w:rFonts w:ascii="Times New Roman" w:hAnsi="Times New Roman" w:hint="eastAsia"/>
                <w:sz w:val="24"/>
                <w:szCs w:val="24"/>
                <w:lang w:val="en-IN"/>
              </w:rPr>
              <w:t>”</w:t>
            </w:r>
            <w:r w:rsidRPr="00D13EDA">
              <w:rPr>
                <w:rFonts w:ascii="Times New Roman" w:hAnsi="Times New Roman"/>
                <w:sz w:val="24"/>
                <w:szCs w:val="24"/>
                <w:lang w:val="en-IN"/>
              </w:rPr>
              <w:t>, by H. Siegfried and R. Waddington, John Wiley and Sons</w:t>
            </w:r>
          </w:p>
          <w:p w:rsidR="005C07D0" w:rsidRPr="00D13EDA" w:rsidRDefault="005C07D0" w:rsidP="004602B5">
            <w:pPr>
              <w:spacing w:after="0" w:line="240" w:lineRule="auto"/>
              <w:contextualSpacing/>
              <w:jc w:val="both"/>
              <w:rPr>
                <w:rFonts w:ascii="Times New Roman" w:hAnsi="Times New Roman"/>
                <w:sz w:val="24"/>
                <w:szCs w:val="24"/>
                <w:lang w:val="en-IN"/>
              </w:rPr>
            </w:pPr>
            <w:r w:rsidRPr="00D13EDA">
              <w:rPr>
                <w:rFonts w:ascii="Times New Roman" w:hAnsi="Times New Roman"/>
                <w:sz w:val="24"/>
                <w:szCs w:val="24"/>
                <w:lang w:val="en-IN"/>
              </w:rPr>
              <w:t>Ltd., 2006.</w:t>
            </w:r>
          </w:p>
          <w:p w:rsidR="005C07D0" w:rsidRPr="00D13EDA" w:rsidRDefault="005C07D0" w:rsidP="004602B5">
            <w:pPr>
              <w:spacing w:after="0" w:line="240" w:lineRule="auto"/>
              <w:contextualSpacing/>
              <w:jc w:val="both"/>
              <w:rPr>
                <w:rFonts w:ascii="Times New Roman" w:hAnsi="Times New Roman"/>
                <w:sz w:val="24"/>
                <w:szCs w:val="24"/>
                <w:lang w:val="en-IN"/>
              </w:rPr>
            </w:pPr>
            <w:proofErr w:type="gramStart"/>
            <w:r w:rsidRPr="00D13EDA">
              <w:rPr>
                <w:rFonts w:ascii="Times New Roman" w:hAnsi="Times New Roman"/>
                <w:sz w:val="24"/>
                <w:szCs w:val="24"/>
                <w:lang w:val="en-IN"/>
              </w:rPr>
              <w:t>2.</w:t>
            </w:r>
            <w:r w:rsidRPr="00D13EDA">
              <w:rPr>
                <w:rFonts w:ascii="Times New Roman" w:hAnsi="Times New Roman" w:hint="eastAsia"/>
                <w:sz w:val="24"/>
                <w:szCs w:val="24"/>
                <w:lang w:val="en-IN"/>
              </w:rPr>
              <w:t>“</w:t>
            </w:r>
            <w:proofErr w:type="gramEnd"/>
            <w:r w:rsidRPr="00D13EDA">
              <w:rPr>
                <w:rFonts w:ascii="Times New Roman" w:hAnsi="Times New Roman"/>
                <w:sz w:val="24"/>
                <w:szCs w:val="24"/>
                <w:lang w:val="en-IN"/>
              </w:rPr>
              <w:t>Renewable Energy Applications</w:t>
            </w:r>
            <w:r w:rsidRPr="00D13EDA">
              <w:rPr>
                <w:rFonts w:ascii="Times New Roman" w:hAnsi="Times New Roman" w:hint="eastAsia"/>
                <w:sz w:val="24"/>
                <w:szCs w:val="24"/>
                <w:lang w:val="en-IN"/>
              </w:rPr>
              <w:t>”</w:t>
            </w:r>
            <w:r w:rsidRPr="00D13EDA">
              <w:rPr>
                <w:rFonts w:ascii="Times New Roman" w:hAnsi="Times New Roman"/>
                <w:sz w:val="24"/>
                <w:szCs w:val="24"/>
                <w:lang w:val="en-IN"/>
              </w:rPr>
              <w:t xml:space="preserve">, by G. N. </w:t>
            </w:r>
            <w:proofErr w:type="spellStart"/>
            <w:r w:rsidRPr="00D13EDA">
              <w:rPr>
                <w:rFonts w:ascii="Times New Roman" w:hAnsi="Times New Roman"/>
                <w:sz w:val="24"/>
                <w:szCs w:val="24"/>
                <w:lang w:val="en-IN"/>
              </w:rPr>
              <w:t>Tiwari</w:t>
            </w:r>
            <w:proofErr w:type="spellEnd"/>
            <w:r w:rsidRPr="00D13EDA">
              <w:rPr>
                <w:rFonts w:ascii="Times New Roman" w:hAnsi="Times New Roman"/>
                <w:sz w:val="24"/>
                <w:szCs w:val="24"/>
                <w:lang w:val="en-IN"/>
              </w:rPr>
              <w:t xml:space="preserve"> and M. K. </w:t>
            </w:r>
            <w:proofErr w:type="spellStart"/>
            <w:r w:rsidRPr="00D13EDA">
              <w:rPr>
                <w:rFonts w:ascii="Times New Roman" w:hAnsi="Times New Roman"/>
                <w:sz w:val="24"/>
                <w:szCs w:val="24"/>
                <w:lang w:val="en-IN"/>
              </w:rPr>
              <w:t>Ghosal</w:t>
            </w:r>
            <w:proofErr w:type="spellEnd"/>
            <w:r w:rsidRPr="00D13EDA">
              <w:rPr>
                <w:rFonts w:ascii="Times New Roman" w:hAnsi="Times New Roman"/>
                <w:sz w:val="24"/>
                <w:szCs w:val="24"/>
                <w:lang w:val="en-IN"/>
              </w:rPr>
              <w:t xml:space="preserve">, </w:t>
            </w:r>
            <w:proofErr w:type="spellStart"/>
            <w:r w:rsidRPr="00D13EDA">
              <w:rPr>
                <w:rFonts w:ascii="Times New Roman" w:hAnsi="Times New Roman"/>
                <w:sz w:val="24"/>
                <w:szCs w:val="24"/>
                <w:lang w:val="en-IN"/>
              </w:rPr>
              <w:t>Narosa</w:t>
            </w:r>
            <w:proofErr w:type="spellEnd"/>
            <w:r w:rsidRPr="00D13EDA">
              <w:rPr>
                <w:rFonts w:ascii="Times New Roman" w:hAnsi="Times New Roman"/>
                <w:sz w:val="24"/>
                <w:szCs w:val="24"/>
                <w:lang w:val="en-IN"/>
              </w:rPr>
              <w:t xml:space="preserve"> Publications, 2004.</w:t>
            </w:r>
          </w:p>
          <w:p w:rsidR="005C07D0" w:rsidRPr="00D13EDA" w:rsidRDefault="005C07D0" w:rsidP="004602B5">
            <w:pPr>
              <w:spacing w:after="0" w:line="240" w:lineRule="auto"/>
              <w:contextualSpacing/>
              <w:jc w:val="both"/>
              <w:rPr>
                <w:rFonts w:ascii="Times New Roman" w:hAnsi="Times New Roman"/>
                <w:sz w:val="24"/>
                <w:szCs w:val="24"/>
                <w:lang w:val="en-IN"/>
              </w:rPr>
            </w:pPr>
            <w:proofErr w:type="gramStart"/>
            <w:r w:rsidRPr="00D13EDA">
              <w:rPr>
                <w:rFonts w:ascii="Times New Roman" w:hAnsi="Times New Roman"/>
                <w:sz w:val="24"/>
                <w:szCs w:val="24"/>
                <w:lang w:val="en-IN"/>
              </w:rPr>
              <w:t>3.</w:t>
            </w:r>
            <w:r w:rsidRPr="00D13EDA">
              <w:rPr>
                <w:rFonts w:ascii="Times New Roman" w:hAnsi="Times New Roman" w:hint="eastAsia"/>
                <w:sz w:val="24"/>
                <w:szCs w:val="24"/>
                <w:lang w:val="en-IN"/>
              </w:rPr>
              <w:t>“</w:t>
            </w:r>
            <w:proofErr w:type="gramEnd"/>
            <w:r w:rsidRPr="00D13EDA">
              <w:rPr>
                <w:rFonts w:ascii="Times New Roman" w:hAnsi="Times New Roman"/>
                <w:sz w:val="24"/>
                <w:szCs w:val="24"/>
                <w:lang w:val="en-IN"/>
              </w:rPr>
              <w:t>Solar Engineering of Thermal Processes</w:t>
            </w:r>
            <w:r w:rsidRPr="00D13EDA">
              <w:rPr>
                <w:rFonts w:ascii="Times New Roman" w:hAnsi="Times New Roman" w:hint="eastAsia"/>
                <w:sz w:val="24"/>
                <w:szCs w:val="24"/>
                <w:lang w:val="en-IN"/>
              </w:rPr>
              <w:t>”</w:t>
            </w:r>
            <w:r w:rsidRPr="00D13EDA">
              <w:rPr>
                <w:rFonts w:ascii="Times New Roman" w:hAnsi="Times New Roman"/>
                <w:sz w:val="24"/>
                <w:szCs w:val="24"/>
                <w:lang w:val="en-IN"/>
              </w:rPr>
              <w:t xml:space="preserve">, by J. A. </w:t>
            </w:r>
            <w:proofErr w:type="spellStart"/>
            <w:r w:rsidRPr="00D13EDA">
              <w:rPr>
                <w:rFonts w:ascii="Times New Roman" w:hAnsi="Times New Roman"/>
                <w:sz w:val="24"/>
                <w:szCs w:val="24"/>
                <w:lang w:val="en-IN"/>
              </w:rPr>
              <w:t>Duffie</w:t>
            </w:r>
            <w:proofErr w:type="spellEnd"/>
            <w:r w:rsidRPr="00D13EDA">
              <w:rPr>
                <w:rFonts w:ascii="Times New Roman" w:hAnsi="Times New Roman"/>
                <w:sz w:val="24"/>
                <w:szCs w:val="24"/>
                <w:lang w:val="en-IN"/>
              </w:rPr>
              <w:t xml:space="preserve"> and W. A. Beckman,  John Wiley &amp; Sons, 1991.</w:t>
            </w:r>
          </w:p>
          <w:p w:rsidR="005C07D0" w:rsidRPr="00D13EDA" w:rsidRDefault="005C07D0" w:rsidP="004602B5">
            <w:pPr>
              <w:spacing w:after="0" w:line="240" w:lineRule="auto"/>
              <w:ind w:left="317"/>
              <w:contextualSpacing/>
              <w:jc w:val="both"/>
              <w:rPr>
                <w:rFonts w:ascii="Times New Roman" w:hAnsi="Times New Roman"/>
                <w:sz w:val="24"/>
                <w:szCs w:val="24"/>
              </w:rPr>
            </w:pPr>
          </w:p>
        </w:tc>
      </w:tr>
      <w:tr w:rsidR="005C07D0" w:rsidRPr="006B3706" w:rsidTr="004602B5">
        <w:tc>
          <w:tcPr>
            <w:tcW w:w="1912" w:type="dxa"/>
          </w:tcPr>
          <w:p w:rsidR="005C07D0" w:rsidRPr="006B3706" w:rsidRDefault="005C07D0" w:rsidP="004602B5">
            <w:pPr>
              <w:spacing w:after="0" w:line="240" w:lineRule="auto"/>
              <w:contextualSpacing/>
              <w:jc w:val="center"/>
              <w:rPr>
                <w:rFonts w:ascii="Times New Roman" w:hAnsi="Times New Roman"/>
                <w:b/>
              </w:rPr>
            </w:pPr>
          </w:p>
          <w:p w:rsidR="005C07D0" w:rsidRPr="006B3706" w:rsidRDefault="005C07D0" w:rsidP="004602B5">
            <w:pPr>
              <w:spacing w:after="0" w:line="240" w:lineRule="auto"/>
              <w:contextualSpacing/>
              <w:jc w:val="center"/>
              <w:rPr>
                <w:rFonts w:ascii="Times New Roman" w:hAnsi="Times New Roman"/>
                <w:b/>
                <w:sz w:val="24"/>
                <w:szCs w:val="24"/>
              </w:rPr>
            </w:pPr>
            <w:r>
              <w:rPr>
                <w:rFonts w:ascii="Times New Roman" w:hAnsi="Times New Roman"/>
                <w:b/>
                <w:sz w:val="24"/>
                <w:szCs w:val="24"/>
              </w:rPr>
              <w:t>e</w:t>
            </w:r>
            <w:r w:rsidRPr="006B3706">
              <w:rPr>
                <w:rFonts w:ascii="Times New Roman" w:hAnsi="Times New Roman"/>
                <w:b/>
                <w:sz w:val="24"/>
                <w:szCs w:val="24"/>
              </w:rPr>
              <w:t>-</w:t>
            </w:r>
            <w:r>
              <w:rPr>
                <w:rFonts w:ascii="Times New Roman" w:hAnsi="Times New Roman"/>
                <w:b/>
                <w:sz w:val="24"/>
                <w:szCs w:val="24"/>
              </w:rPr>
              <w:t>Resources</w:t>
            </w:r>
          </w:p>
        </w:tc>
        <w:tc>
          <w:tcPr>
            <w:tcW w:w="7324" w:type="dxa"/>
            <w:gridSpan w:val="3"/>
          </w:tcPr>
          <w:p w:rsidR="005C07D0" w:rsidRPr="00B74157" w:rsidRDefault="005C07D0" w:rsidP="004602B5">
            <w:pPr>
              <w:spacing w:after="0" w:line="240" w:lineRule="auto"/>
              <w:contextualSpacing/>
              <w:rPr>
                <w:rFonts w:ascii="Times New Roman" w:hAnsi="Times New Roman"/>
                <w:sz w:val="24"/>
                <w:szCs w:val="24"/>
              </w:rPr>
            </w:pPr>
            <w:hyperlink r:id="rId4" w:history="1">
              <w:r w:rsidRPr="00B74157">
                <w:rPr>
                  <w:rStyle w:val="Hyperlink"/>
                  <w:rFonts w:ascii="Times New Roman" w:hAnsi="Times New Roman"/>
                  <w:sz w:val="24"/>
                  <w:szCs w:val="24"/>
                </w:rPr>
                <w:t>http://nptel.ac.in/courses</w:t>
              </w:r>
            </w:hyperlink>
          </w:p>
          <w:p w:rsidR="005C07D0" w:rsidRPr="00B74157" w:rsidRDefault="005C07D0" w:rsidP="004602B5">
            <w:pPr>
              <w:spacing w:after="0" w:line="240" w:lineRule="auto"/>
              <w:contextualSpacing/>
              <w:rPr>
                <w:rFonts w:ascii="Times New Roman" w:hAnsi="Times New Roman"/>
                <w:sz w:val="24"/>
                <w:szCs w:val="24"/>
              </w:rPr>
            </w:pPr>
            <w:r w:rsidRPr="00B74157">
              <w:rPr>
                <w:rFonts w:ascii="Times New Roman" w:hAnsi="Times New Roman"/>
                <w:sz w:val="24"/>
                <w:szCs w:val="24"/>
              </w:rPr>
              <w:t>http://iete-elan.ac.in</w:t>
            </w:r>
          </w:p>
          <w:p w:rsidR="005C07D0" w:rsidRPr="00D13EDA" w:rsidRDefault="005C07D0" w:rsidP="004602B5">
            <w:pPr>
              <w:spacing w:after="0" w:line="240" w:lineRule="auto"/>
              <w:contextualSpacing/>
              <w:rPr>
                <w:rFonts w:ascii="Times New Roman" w:hAnsi="Times New Roman"/>
                <w:sz w:val="24"/>
                <w:szCs w:val="24"/>
              </w:rPr>
            </w:pPr>
            <w:hyperlink r:id="rId5" w:history="1">
              <w:r w:rsidRPr="00B74157">
                <w:rPr>
                  <w:rStyle w:val="Hyperlink"/>
                  <w:rFonts w:ascii="Times New Roman" w:hAnsi="Times New Roman"/>
                  <w:sz w:val="24"/>
                  <w:szCs w:val="24"/>
                </w:rPr>
                <w:t>http://freevideolectures.com/university/iitm</w:t>
              </w:r>
            </w:hyperlink>
          </w:p>
        </w:tc>
      </w:tr>
    </w:tbl>
    <w:p w:rsidR="008F3A0B" w:rsidRDefault="008F3A0B"/>
    <w:sectPr w:rsidR="008F3A0B" w:rsidSect="008F3A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C07D0"/>
    <w:rsid w:val="005C07D0"/>
    <w:rsid w:val="008F3A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D0"/>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07D0"/>
    <w:rPr>
      <w:u w:val="single"/>
    </w:rPr>
  </w:style>
  <w:style w:type="paragraph" w:customStyle="1" w:styleId="Default">
    <w:name w:val="Default"/>
    <w:rsid w:val="005C07D0"/>
    <w:pPr>
      <w:autoSpaceDE w:val="0"/>
      <w:autoSpaceDN w:val="0"/>
      <w:adjustRightInd w:val="0"/>
      <w:spacing w:after="0" w:line="240" w:lineRule="auto"/>
    </w:pPr>
    <w:rPr>
      <w:rFonts w:ascii="Verdana" w:eastAsia="Calibri" w:hAnsi="Verdana" w:cs="Verdana"/>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evideolectures.com/university/iitm" TargetMode="External"/><Relationship Id="rId4" Type="http://schemas.openxmlformats.org/officeDocument/2006/relationships/hyperlink" Target="http://nptel.ac.in/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2019-06-24T08:07:00Z</dcterms:created>
  <dcterms:modified xsi:type="dcterms:W3CDTF">2019-06-24T08:07:00Z</dcterms:modified>
</cp:coreProperties>
</file>